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lang w:val="de-AT"/>
        </w:rPr>
      </w:pPr>
    </w:p>
    <w:p w:rsidR="00B33A1D" w:rsidRPr="00982E95" w:rsidRDefault="00B33A1D" w:rsidP="00B33A1D">
      <w:pPr>
        <w:spacing w:line="276" w:lineRule="auto"/>
        <w:rPr>
          <w:rFonts w:asciiTheme="majorHAnsi" w:hAnsiTheme="majorHAnsi" w:cstheme="majorHAnsi"/>
          <w:sz w:val="20"/>
          <w:szCs w:val="20"/>
          <w:lang w:val="de-AT"/>
        </w:rPr>
      </w:pPr>
      <w:r w:rsidRPr="00982E95">
        <w:rPr>
          <w:rFonts w:asciiTheme="majorHAnsi" w:hAnsiTheme="majorHAnsi"/>
          <w:sz w:val="20"/>
          <w:szCs w:val="20"/>
          <w:lang w:val="de-AT"/>
        </w:rPr>
        <w:t>Meusburger Georg GmbH &amp; Co KG</w:t>
      </w:r>
    </w:p>
    <w:p w:rsidR="00B33A1D" w:rsidRDefault="00B33A1D" w:rsidP="00B33A1D">
      <w:pPr>
        <w:spacing w:line="276" w:lineRule="auto"/>
        <w:rPr>
          <w:rFonts w:asciiTheme="majorHAnsi" w:hAnsiTheme="majorHAnsi" w:cstheme="majorHAnsi"/>
          <w:sz w:val="20"/>
          <w:szCs w:val="20"/>
        </w:rPr>
      </w:pPr>
      <w:r w:rsidRPr="00982E95">
        <w:rPr>
          <w:rFonts w:asciiTheme="majorHAnsi" w:hAnsiTheme="majorHAnsi"/>
          <w:sz w:val="20"/>
          <w:szCs w:val="20"/>
          <w:lang w:val="de-AT"/>
        </w:rPr>
        <w:t xml:space="preserve">Kesselstr. </w:t>
      </w:r>
      <w:r>
        <w:rPr>
          <w:rFonts w:asciiTheme="majorHAnsi" w:hAnsiTheme="majorHAnsi"/>
          <w:sz w:val="20"/>
          <w:szCs w:val="20"/>
        </w:rPr>
        <w:t xml:space="preserve">42, 6960 </w:t>
      </w:r>
      <w:proofErr w:type="spellStart"/>
      <w:r>
        <w:rPr>
          <w:rFonts w:asciiTheme="majorHAnsi" w:hAnsiTheme="majorHAnsi"/>
          <w:sz w:val="20"/>
          <w:szCs w:val="20"/>
        </w:rPr>
        <w:t>Wolfurt</w:t>
      </w:r>
      <w:proofErr w:type="spellEnd"/>
      <w:r>
        <w:rPr>
          <w:rFonts w:asciiTheme="majorHAnsi" w:hAnsiTheme="majorHAnsi"/>
          <w:sz w:val="20"/>
          <w:szCs w:val="20"/>
        </w:rPr>
        <w:t>, Austria</w:t>
      </w:r>
    </w:p>
    <w:p w:rsidR="001268B9" w:rsidRPr="00982E95" w:rsidRDefault="001268B9" w:rsidP="002E6188">
      <w:pPr>
        <w:tabs>
          <w:tab w:val="left" w:pos="380"/>
        </w:tabs>
        <w:suppressAutoHyphens/>
        <w:autoSpaceDE w:val="0"/>
        <w:autoSpaceDN w:val="0"/>
        <w:adjustRightInd w:val="0"/>
        <w:spacing w:line="276" w:lineRule="auto"/>
        <w:rPr>
          <w:b/>
          <w:color w:val="000000"/>
          <w:sz w:val="22"/>
          <w:szCs w:val="22"/>
        </w:rPr>
      </w:pPr>
    </w:p>
    <w:p w:rsidR="00165C42" w:rsidRPr="00552166" w:rsidRDefault="009118B9" w:rsidP="00165C42">
      <w:pPr>
        <w:spacing w:line="276" w:lineRule="auto"/>
        <w:rPr>
          <w:rFonts w:eastAsia="Times New Roman"/>
          <w:b/>
          <w:bCs/>
          <w:sz w:val="28"/>
          <w:szCs w:val="28"/>
        </w:rPr>
      </w:pPr>
      <w:r>
        <w:rPr>
          <w:b/>
          <w:bCs/>
          <w:sz w:val="28"/>
          <w:szCs w:val="28"/>
        </w:rPr>
        <w:t>NEW at Meusburger – Compact and ready-to-use pilot unit</w:t>
      </w:r>
    </w:p>
    <w:p w:rsidR="005E6E0C" w:rsidRPr="00552166" w:rsidRDefault="005E6E0C" w:rsidP="001670AF">
      <w:pPr>
        <w:spacing w:line="276" w:lineRule="auto"/>
        <w:rPr>
          <w:rFonts w:eastAsia="Times New Roman"/>
          <w:b/>
          <w:bCs/>
          <w:lang w:eastAsia="ar-SA" w:bidi="ar-SA"/>
        </w:rPr>
      </w:pPr>
    </w:p>
    <w:p w:rsidR="00642CFB" w:rsidRDefault="003871EF" w:rsidP="00972396">
      <w:pPr>
        <w:spacing w:line="276" w:lineRule="auto"/>
        <w:jc w:val="both"/>
        <w:rPr>
          <w:rFonts w:eastAsia="Times New Roman"/>
          <w:b/>
          <w:bCs/>
        </w:rPr>
      </w:pPr>
      <w:r>
        <w:rPr>
          <w:b/>
          <w:bCs/>
        </w:rPr>
        <w:t>The new E 5655 Pilot unit from Meusburger is used for the precise centring of the metal strip within the stamping die. Through the compact and ready-to-use design of the pilot unit the die maker saves not only time but also costs in design and assembly.</w:t>
      </w:r>
    </w:p>
    <w:p w:rsidR="00642CFB" w:rsidRDefault="00642CFB" w:rsidP="001670AF">
      <w:pPr>
        <w:spacing w:line="276" w:lineRule="auto"/>
        <w:rPr>
          <w:rFonts w:eastAsia="Times New Roman"/>
          <w:b/>
          <w:bCs/>
          <w:lang w:eastAsia="ar-SA" w:bidi="ar-SA"/>
        </w:rPr>
      </w:pPr>
    </w:p>
    <w:p w:rsidR="00E00C82" w:rsidRPr="00E00C82" w:rsidRDefault="001F1645" w:rsidP="00972396">
      <w:pPr>
        <w:spacing w:line="276" w:lineRule="auto"/>
        <w:jc w:val="both"/>
        <w:rPr>
          <w:rFonts w:eastAsia="Times New Roman"/>
          <w:bCs/>
        </w:rPr>
      </w:pPr>
      <w:r>
        <w:t>Due to the standardised pilot pins with an inlet chamfer of 40° no adjustment effort is required. They are made of high-speed steel 1.3343 which is characterised by high wear resistance. In order to prevent the lifting of the metal strip during the stamping process, the slug is wiped off with the bush. The contact pressure can be adjusted quickly and easily by means of three different system compression springs which are included in the delivery. A simple removal is guaranteed through identical installation diameters of the bush head and the pilot pin head. The appropriate CAD data can be easily and quickly downloaded in the online shop with only a few clicks. The new pilot unit is available from stock in diameters 5 and 8 mm.</w:t>
      </w:r>
    </w:p>
    <w:p w:rsidR="00E35E30" w:rsidRPr="004E7D1F" w:rsidRDefault="00E35E30" w:rsidP="00B4662E">
      <w:pPr>
        <w:tabs>
          <w:tab w:val="left" w:pos="380"/>
        </w:tabs>
        <w:suppressAutoHyphens/>
        <w:autoSpaceDE w:val="0"/>
        <w:autoSpaceDN w:val="0"/>
        <w:adjustRightInd w:val="0"/>
        <w:spacing w:line="276" w:lineRule="auto"/>
        <w:jc w:val="both"/>
        <w:rPr>
          <w:sz w:val="14"/>
          <w:szCs w:val="20"/>
        </w:rPr>
      </w:pPr>
    </w:p>
    <w:p w:rsidR="00CC3581" w:rsidRDefault="0088001B" w:rsidP="00CC3581">
      <w:pPr>
        <w:ind w:left="10"/>
        <w:rPr>
          <w:sz w:val="18"/>
          <w:szCs w:val="21"/>
        </w:rPr>
      </w:pPr>
      <w:r>
        <w:rPr>
          <w:b/>
          <w:sz w:val="18"/>
          <w:szCs w:val="18"/>
        </w:rPr>
        <w:t xml:space="preserve">Picture credits: </w:t>
      </w:r>
      <w:r>
        <w:rPr>
          <w:sz w:val="18"/>
          <w:szCs w:val="21"/>
        </w:rPr>
        <w:t>Photo (Meusburger),</w:t>
      </w:r>
    </w:p>
    <w:p w:rsidR="0069204B" w:rsidRPr="0069204B" w:rsidRDefault="0088001B" w:rsidP="0069204B">
      <w:pPr>
        <w:spacing w:line="276" w:lineRule="auto"/>
        <w:rPr>
          <w:b/>
          <w:bCs/>
          <w:sz w:val="18"/>
          <w:szCs w:val="21"/>
        </w:rPr>
      </w:pPr>
      <w:r>
        <w:rPr>
          <w:b/>
          <w:color w:val="000000"/>
          <w:sz w:val="18"/>
          <w:szCs w:val="21"/>
        </w:rPr>
        <w:t xml:space="preserve">Captions: </w:t>
      </w:r>
      <w:r>
        <w:rPr>
          <w:bCs/>
          <w:sz w:val="18"/>
          <w:szCs w:val="21"/>
        </w:rPr>
        <w:t>NEW at Meusburger – Compact and ready-to-use pilot unit</w:t>
      </w:r>
    </w:p>
    <w:p w:rsidR="00E35E30" w:rsidRPr="00E35E30" w:rsidRDefault="00E35E30" w:rsidP="0069204B">
      <w:pPr>
        <w:spacing w:line="276" w:lineRule="auto"/>
        <w:rPr>
          <w:rFonts w:asciiTheme="minorHAnsi" w:hAnsiTheme="minorHAnsi" w:cstheme="minorHAnsi"/>
          <w:color w:val="000000" w:themeColor="text1"/>
          <w:sz w:val="14"/>
        </w:rPr>
      </w:pPr>
    </w:p>
    <w:p w:rsidR="002C1A66" w:rsidRDefault="00B61728" w:rsidP="004625BE">
      <w:pPr>
        <w:pStyle w:val="Fliesstext"/>
        <w:jc w:val="left"/>
        <w:rPr>
          <w:rFonts w:asciiTheme="minorHAnsi" w:hAnsiTheme="minorHAnsi" w:cstheme="minorHAnsi"/>
          <w:color w:val="000000" w:themeColor="text1"/>
          <w:sz w:val="24"/>
          <w:szCs w:val="24"/>
        </w:rPr>
      </w:pPr>
      <w:r>
        <w:rPr>
          <w:rFonts w:asciiTheme="minorHAnsi" w:hAnsiTheme="minorHAnsi"/>
          <w:color w:val="000000" w:themeColor="text1"/>
        </w:rPr>
        <w:t xml:space="preserve"> </w:t>
      </w:r>
      <w:r w:rsidR="00982E95">
        <w:rPr>
          <w:rFonts w:asciiTheme="minorHAnsi" w:hAnsiTheme="minorHAnsi" w:cstheme="minorHAnsi"/>
          <w:noProof/>
          <w:color w:val="000000" w:themeColor="text1"/>
          <w:sz w:val="24"/>
          <w:szCs w:val="24"/>
          <w:lang w:val="de-AT" w:eastAsia="de-AT"/>
        </w:rPr>
        <w:drawing>
          <wp:inline distT="0" distB="0" distL="0" distR="0">
            <wp:extent cx="4044067" cy="2681094"/>
            <wp:effectExtent l="19050" t="0" r="0" b="0"/>
            <wp:docPr id="3" name="Grafik 2" descr="Meusburger_E5655_Sucherei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E5655_Suchereinheit.jpg"/>
                    <pic:cNvPicPr/>
                  </pic:nvPicPr>
                  <pic:blipFill>
                    <a:blip r:embed="rId8" cstate="print"/>
                    <a:stretch>
                      <a:fillRect/>
                    </a:stretch>
                  </pic:blipFill>
                  <pic:spPr>
                    <a:xfrm>
                      <a:off x="0" y="0"/>
                      <a:ext cx="4045201" cy="2681846"/>
                    </a:xfrm>
                    <a:prstGeom prst="rect">
                      <a:avLst/>
                    </a:prstGeom>
                  </pic:spPr>
                </pic:pic>
              </a:graphicData>
            </a:graphic>
          </wp:inline>
        </w:drawing>
      </w:r>
    </w:p>
    <w:p w:rsidR="00C5346E" w:rsidRPr="00C5346E" w:rsidRDefault="00C5346E" w:rsidP="004625BE">
      <w:pPr>
        <w:pStyle w:val="Fliesstext"/>
        <w:jc w:val="left"/>
        <w:rPr>
          <w:rFonts w:asciiTheme="minorHAnsi" w:hAnsiTheme="minorHAnsi" w:cstheme="minorHAnsi"/>
          <w:color w:val="000000" w:themeColor="text1"/>
          <w:sz w:val="24"/>
          <w:szCs w:val="24"/>
        </w:rPr>
      </w:pPr>
    </w:p>
    <w:p w:rsidR="003A32EF" w:rsidRDefault="003A32EF" w:rsidP="003A32EF">
      <w:pPr>
        <w:jc w:val="both"/>
        <w:rPr>
          <w:rFonts w:asciiTheme="majorHAnsi" w:hAnsiTheme="majorHAnsi" w:cstheme="majorHAnsi"/>
          <w:b/>
          <w:sz w:val="18"/>
          <w:szCs w:val="21"/>
        </w:rPr>
      </w:pPr>
      <w:r>
        <w:rPr>
          <w:rFonts w:asciiTheme="majorHAnsi" w:hAnsiTheme="majorHAnsi"/>
          <w:b/>
          <w:sz w:val="18"/>
          <w:szCs w:val="21"/>
        </w:rPr>
        <w:t>Meusburger – Setting Standards</w:t>
      </w:r>
    </w:p>
    <w:p w:rsidR="003A32EF" w:rsidRDefault="003A32EF" w:rsidP="003A32EF">
      <w:pPr>
        <w:rPr>
          <w:sz w:val="16"/>
          <w:szCs w:val="16"/>
        </w:rPr>
      </w:pPr>
      <w:r>
        <w:rPr>
          <w:color w:val="000000"/>
          <w:sz w:val="16"/>
          <w:szCs w:val="16"/>
        </w:rPr>
        <w:t>Meusburger is the</w:t>
      </w:r>
      <w:r>
        <w:rPr>
          <w:b/>
          <w:color w:val="000000"/>
          <w:sz w:val="16"/>
          <w:szCs w:val="16"/>
        </w:rPr>
        <w:t xml:space="preserve"> leading manufacturer of high-precision standard parts</w:t>
      </w:r>
      <w:r w:rsidR="00312C1D">
        <w:rPr>
          <w:color w:val="000000"/>
          <w:sz w:val="16"/>
          <w:szCs w:val="16"/>
        </w:rPr>
        <w:t>. More than 17</w:t>
      </w:r>
      <w:r>
        <w:rPr>
          <w:color w:val="000000"/>
          <w:sz w:val="16"/>
          <w:szCs w:val="16"/>
        </w:rPr>
        <w:t xml:space="preserve">,000 customers all over the world make use of the numerous advantages of standardisation and benefit from the company's </w:t>
      </w:r>
      <w:r>
        <w:rPr>
          <w:b/>
          <w:color w:val="000000"/>
          <w:sz w:val="16"/>
          <w:szCs w:val="16"/>
        </w:rPr>
        <w:t>over 50 years of experience</w:t>
      </w:r>
      <w:r>
        <w:rPr>
          <w:color w:val="000000"/>
          <w:sz w:val="16"/>
          <w:szCs w:val="16"/>
        </w:rPr>
        <w:t xml:space="preserve"> in working with steel. </w:t>
      </w:r>
      <w:r>
        <w:rPr>
          <w:sz w:val="16"/>
          <w:szCs w:val="16"/>
        </w:rPr>
        <w:t xml:space="preserve">Offering an extensive </w:t>
      </w:r>
      <w:r>
        <w:rPr>
          <w:b/>
          <w:sz w:val="16"/>
          <w:szCs w:val="16"/>
        </w:rPr>
        <w:t>range of standard parts</w:t>
      </w:r>
      <w:r>
        <w:rPr>
          <w:sz w:val="16"/>
          <w:szCs w:val="16"/>
        </w:rPr>
        <w:t xml:space="preserve">, combined with </w:t>
      </w:r>
      <w:r>
        <w:rPr>
          <w:b/>
          <w:sz w:val="16"/>
          <w:szCs w:val="16"/>
        </w:rPr>
        <w:t>high-grade products in the field of workshop equipment</w:t>
      </w:r>
      <w:r>
        <w:rPr>
          <w:sz w:val="16"/>
          <w:szCs w:val="16"/>
        </w:rPr>
        <w:t xml:space="preserve">, Meusburger is the </w:t>
      </w:r>
      <w:r>
        <w:rPr>
          <w:b/>
          <w:sz w:val="16"/>
          <w:szCs w:val="16"/>
        </w:rPr>
        <w:t>reliable global partner</w:t>
      </w:r>
      <w:r>
        <w:rPr>
          <w:sz w:val="16"/>
          <w:szCs w:val="16"/>
        </w:rPr>
        <w:t xml:space="preserve"> for </w:t>
      </w:r>
      <w:r>
        <w:rPr>
          <w:b/>
          <w:sz w:val="16"/>
          <w:szCs w:val="16"/>
        </w:rPr>
        <w:t>making dies, moulds, jigs and fixtures.</w:t>
      </w:r>
    </w:p>
    <w:p w:rsidR="003A32EF" w:rsidRPr="00E35E30" w:rsidRDefault="003A32EF" w:rsidP="003A32EF">
      <w:pPr>
        <w:pStyle w:val="Kopfzeile"/>
        <w:tabs>
          <w:tab w:val="left" w:pos="708"/>
        </w:tabs>
        <w:rPr>
          <w:rFonts w:asciiTheme="majorHAnsi" w:hAnsiTheme="majorHAnsi" w:cstheme="majorHAnsi"/>
          <w:sz w:val="16"/>
          <w:szCs w:val="21"/>
        </w:rPr>
      </w:pPr>
    </w:p>
    <w:p w:rsidR="003A32EF" w:rsidRDefault="003A32EF" w:rsidP="003A32EF">
      <w:pPr>
        <w:rPr>
          <w:rFonts w:asciiTheme="majorHAnsi" w:hAnsiTheme="majorHAnsi" w:cstheme="majorHAnsi"/>
          <w:b/>
          <w:sz w:val="18"/>
          <w:szCs w:val="21"/>
        </w:rPr>
      </w:pPr>
      <w:r>
        <w:rPr>
          <w:rFonts w:asciiTheme="majorHAnsi" w:hAnsiTheme="majorHAnsi"/>
          <w:b/>
          <w:sz w:val="18"/>
          <w:szCs w:val="21"/>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Pr="00982E95" w:rsidRDefault="003A32EF" w:rsidP="00432583">
            <w:pPr>
              <w:ind w:firstLine="357"/>
              <w:rPr>
                <w:rFonts w:asciiTheme="majorHAnsi" w:eastAsia="Times New Roman" w:hAnsiTheme="majorHAnsi" w:cstheme="majorHAnsi"/>
                <w:sz w:val="12"/>
              </w:rPr>
            </w:pPr>
          </w:p>
          <w:p w:rsidR="003A32EF" w:rsidRDefault="003A32EF" w:rsidP="00432583">
            <w:pPr>
              <w:jc w:val="both"/>
              <w:rPr>
                <w:rFonts w:asciiTheme="majorHAnsi" w:hAnsiTheme="majorHAnsi" w:cstheme="majorHAnsi"/>
                <w:sz w:val="16"/>
              </w:rPr>
            </w:pPr>
            <w:r>
              <w:rPr>
                <w:rFonts w:asciiTheme="majorHAnsi" w:hAnsi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sz w:val="16"/>
              </w:rPr>
              <w:t>Communication / Public relations</w:t>
            </w:r>
          </w:p>
          <w:p w:rsidR="003A32EF" w:rsidRDefault="000572B5" w:rsidP="00432583">
            <w:pPr>
              <w:jc w:val="both"/>
              <w:rPr>
                <w:rFonts w:asciiTheme="majorHAnsi" w:hAnsiTheme="majorHAnsi" w:cstheme="majorHAnsi"/>
                <w:sz w:val="16"/>
              </w:rPr>
            </w:pPr>
            <w:r>
              <w:rPr>
                <w:rFonts w:asciiTheme="majorHAnsi" w:hAnsiTheme="majorHAnsi"/>
                <w:sz w:val="16"/>
              </w:rPr>
              <w:t>Phone: + 43</w:t>
            </w:r>
            <w:r w:rsidR="003A32EF">
              <w:rPr>
                <w:rFonts w:asciiTheme="majorHAnsi" w:hAnsiTheme="majorHAnsi"/>
                <w:sz w:val="16"/>
              </w:rPr>
              <w:t xml:space="preserve"> 5574 6706-0</w:t>
            </w:r>
          </w:p>
          <w:p w:rsidR="003A32EF" w:rsidRPr="002C7F2B" w:rsidRDefault="00982E95" w:rsidP="00432583">
            <w:pPr>
              <w:jc w:val="both"/>
              <w:rPr>
                <w:rFonts w:asciiTheme="majorHAnsi" w:hAnsiTheme="majorHAnsi" w:cstheme="majorHAnsi"/>
                <w:sz w:val="16"/>
              </w:rPr>
            </w:pPr>
            <w:r>
              <w:rPr>
                <w:rFonts w:asciiTheme="majorHAnsi" w:hAnsiTheme="majorHAnsi"/>
                <w:sz w:val="16"/>
              </w:rPr>
              <w:t>Email: press</w:t>
            </w:r>
            <w:r w:rsidR="003A32EF">
              <w:rPr>
                <w:rFonts w:asciiTheme="majorHAnsi" w:hAnsiTheme="majorHAnsi"/>
                <w:sz w:val="16"/>
              </w:rPr>
              <w:t>@meusburger.com</w:t>
            </w:r>
          </w:p>
          <w:p w:rsidR="00862D3C" w:rsidRPr="002C7F2B" w:rsidRDefault="00862D3C" w:rsidP="00432583">
            <w:pPr>
              <w:jc w:val="both"/>
              <w:rPr>
                <w:rFonts w:asciiTheme="majorHAnsi" w:hAnsiTheme="majorHAnsi" w:cstheme="majorHAnsi"/>
                <w:sz w:val="16"/>
              </w:rPr>
            </w:pPr>
            <w:r>
              <w:rPr>
                <w:rFonts w:asciiTheme="majorHAnsi" w:hAnsiTheme="majorHAnsi"/>
                <w:sz w:val="16"/>
              </w:rPr>
              <w:t>www.meusburger.com</w:t>
            </w:r>
            <w:r w:rsidR="007912DD">
              <w:rPr>
                <w:rFonts w:asciiTheme="majorHAnsi" w:hAnsiTheme="majorHAnsi"/>
                <w:sz w:val="16"/>
              </w:rPr>
              <w:t>/press-releases</w:t>
            </w:r>
          </w:p>
          <w:p w:rsidR="003A32EF" w:rsidRPr="00E35E30" w:rsidRDefault="003A32EF" w:rsidP="00432583">
            <w:pPr>
              <w:ind w:firstLine="357"/>
              <w:rPr>
                <w:rFonts w:asciiTheme="majorHAnsi" w:eastAsia="Times New Roman" w:hAnsiTheme="majorHAnsi" w:cstheme="majorHAnsi"/>
                <w:sz w:val="12"/>
                <w:lang w:val="pt-PT"/>
              </w:rPr>
            </w:pPr>
          </w:p>
        </w:tc>
      </w:tr>
    </w:tbl>
    <w:p w:rsidR="00B0273B" w:rsidRPr="00915E47" w:rsidRDefault="00B0273B" w:rsidP="00E35E30">
      <w:pPr>
        <w:pStyle w:val="Fliesstext"/>
        <w:jc w:val="left"/>
        <w:rPr>
          <w:rFonts w:asciiTheme="minorHAnsi" w:hAnsiTheme="minorHAnsi" w:cstheme="minorHAnsi"/>
          <w:color w:val="000000" w:themeColor="text1"/>
          <w:sz w:val="24"/>
          <w:szCs w:val="24"/>
          <w:lang w:val="pt-PT"/>
        </w:rPr>
      </w:pPr>
    </w:p>
    <w:sectPr w:rsidR="00B0273B" w:rsidRPr="00915E47" w:rsidSect="004625BE">
      <w:headerReference w:type="default" r:id="rId9"/>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CC" w:rsidRDefault="007064CC" w:rsidP="00A34431">
      <w:r>
        <w:separator/>
      </w:r>
    </w:p>
    <w:p w:rsidR="007064CC" w:rsidRDefault="007064CC"/>
    <w:p w:rsidR="007064CC" w:rsidRDefault="007064CC" w:rsidP="00B4449A"/>
    <w:p w:rsidR="007064CC" w:rsidRDefault="007064CC"/>
  </w:endnote>
  <w:endnote w:type="continuationSeparator" w:id="0">
    <w:p w:rsidR="007064CC" w:rsidRDefault="007064CC" w:rsidP="00A34431">
      <w:r>
        <w:continuationSeparator/>
      </w:r>
    </w:p>
    <w:p w:rsidR="007064CC" w:rsidRDefault="007064CC"/>
    <w:p w:rsidR="007064CC" w:rsidRDefault="007064CC" w:rsidP="00B4449A"/>
    <w:p w:rsidR="007064CC" w:rsidRDefault="007064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altName w:val="Courier"/>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CC" w:rsidRDefault="007064CC" w:rsidP="00A34431">
      <w:r>
        <w:separator/>
      </w:r>
    </w:p>
    <w:p w:rsidR="007064CC" w:rsidRDefault="007064CC"/>
    <w:p w:rsidR="007064CC" w:rsidRDefault="007064CC" w:rsidP="00B4449A"/>
    <w:p w:rsidR="007064CC" w:rsidRDefault="007064CC"/>
  </w:footnote>
  <w:footnote w:type="continuationSeparator" w:id="0">
    <w:p w:rsidR="007064CC" w:rsidRDefault="007064CC" w:rsidP="00A34431">
      <w:r>
        <w:continuationSeparator/>
      </w:r>
    </w:p>
    <w:p w:rsidR="007064CC" w:rsidRDefault="007064CC"/>
    <w:p w:rsidR="007064CC" w:rsidRDefault="007064CC" w:rsidP="00B4449A"/>
    <w:p w:rsidR="007064CC" w:rsidRDefault="007064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CC" w:rsidRDefault="007064CC" w:rsidP="001268B9">
    <w:pPr>
      <w:tabs>
        <w:tab w:val="left" w:pos="380"/>
      </w:tabs>
      <w:suppressAutoHyphens/>
      <w:autoSpaceDE w:val="0"/>
      <w:autoSpaceDN w:val="0"/>
      <w:adjustRightInd w:val="0"/>
      <w:rPr>
        <w:color w:val="000000"/>
        <w:sz w:val="22"/>
        <w:szCs w:val="28"/>
      </w:rPr>
    </w:pPr>
    <w:r>
      <w:rPr>
        <w:b/>
        <w:color w:val="000000"/>
        <w:sz w:val="22"/>
        <w:szCs w:val="28"/>
      </w:rPr>
      <w:t>PRESS RELEASE</w:t>
    </w:r>
    <w:r>
      <w:rPr>
        <w:color w:val="000000"/>
        <w:sz w:val="22"/>
        <w:szCs w:val="28"/>
      </w:rPr>
      <w:t xml:space="preserve"> –</w:t>
    </w:r>
    <w:r>
      <w:rPr>
        <w:b/>
        <w:color w:val="000000"/>
        <w:sz w:val="22"/>
        <w:szCs w:val="28"/>
      </w:rPr>
      <w:t xml:space="preserve"> </w:t>
    </w:r>
    <w:r>
      <w:rPr>
        <w:color w:val="000000"/>
        <w:sz w:val="22"/>
        <w:szCs w:val="28"/>
      </w:rPr>
      <w:t>06.12.2016</w:t>
    </w:r>
  </w:p>
  <w:p w:rsidR="007064CC" w:rsidRPr="001268B9" w:rsidRDefault="007064CC" w:rsidP="001268B9">
    <w:pPr>
      <w:tabs>
        <w:tab w:val="left" w:pos="380"/>
      </w:tabs>
      <w:suppressAutoHyphens/>
      <w:autoSpaceDE w:val="0"/>
      <w:autoSpaceDN w:val="0"/>
      <w:adjustRightInd w:val="0"/>
      <w:rPr>
        <w:color w:val="000000"/>
        <w:sz w:val="10"/>
        <w:szCs w:val="10"/>
        <w:lang w:val="de-AT"/>
      </w:rPr>
    </w:pPr>
  </w:p>
  <w:p w:rsidR="007064CC" w:rsidRDefault="00982E95">
    <w:pPr>
      <w:pStyle w:val="Kopfzeile"/>
    </w:pPr>
    <w:r>
      <w:rPr>
        <w:noProof/>
        <w:lang w:val="de-AT" w:eastAsia="de-AT" w:bidi="ar-SA"/>
      </w:rPr>
      <w:drawing>
        <wp:inline distT="0" distB="0" distL="0" distR="0">
          <wp:extent cx="2042028" cy="468000"/>
          <wp:effectExtent l="19050" t="0" r="0" b="0"/>
          <wp:docPr id="1"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42028" cy="46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72385"/>
  </w:hdrShapeDefaults>
  <w:footnotePr>
    <w:footnote w:id="-1"/>
    <w:footnote w:id="0"/>
  </w:footnotePr>
  <w:endnotePr>
    <w:endnote w:id="-1"/>
    <w:endnote w:id="0"/>
  </w:endnotePr>
  <w:compat/>
  <w:rsids>
    <w:rsidRoot w:val="004E43F8"/>
    <w:rsid w:val="00001DD9"/>
    <w:rsid w:val="000041F6"/>
    <w:rsid w:val="000162B9"/>
    <w:rsid w:val="00025C60"/>
    <w:rsid w:val="00026E23"/>
    <w:rsid w:val="000273B1"/>
    <w:rsid w:val="00032C09"/>
    <w:rsid w:val="00036097"/>
    <w:rsid w:val="00041275"/>
    <w:rsid w:val="00041F0C"/>
    <w:rsid w:val="0004303C"/>
    <w:rsid w:val="000572B5"/>
    <w:rsid w:val="0007041C"/>
    <w:rsid w:val="00070798"/>
    <w:rsid w:val="0007759B"/>
    <w:rsid w:val="0008313B"/>
    <w:rsid w:val="00091886"/>
    <w:rsid w:val="00095450"/>
    <w:rsid w:val="000965F9"/>
    <w:rsid w:val="000A2E5E"/>
    <w:rsid w:val="000A3928"/>
    <w:rsid w:val="000B1B20"/>
    <w:rsid w:val="000B73DE"/>
    <w:rsid w:val="000C0BA0"/>
    <w:rsid w:val="000D06F9"/>
    <w:rsid w:val="000D214D"/>
    <w:rsid w:val="000D4774"/>
    <w:rsid w:val="000E00E6"/>
    <w:rsid w:val="000E6352"/>
    <w:rsid w:val="00101DA3"/>
    <w:rsid w:val="00102201"/>
    <w:rsid w:val="00110C05"/>
    <w:rsid w:val="00110EDD"/>
    <w:rsid w:val="00111418"/>
    <w:rsid w:val="0012049E"/>
    <w:rsid w:val="00122B8D"/>
    <w:rsid w:val="00122D6F"/>
    <w:rsid w:val="001268B9"/>
    <w:rsid w:val="0013326E"/>
    <w:rsid w:val="00134C04"/>
    <w:rsid w:val="001379EA"/>
    <w:rsid w:val="00140642"/>
    <w:rsid w:val="001422B9"/>
    <w:rsid w:val="001429DF"/>
    <w:rsid w:val="00146DE5"/>
    <w:rsid w:val="00150D45"/>
    <w:rsid w:val="0015481C"/>
    <w:rsid w:val="001559FF"/>
    <w:rsid w:val="00156758"/>
    <w:rsid w:val="00165C42"/>
    <w:rsid w:val="001670AF"/>
    <w:rsid w:val="00167B0D"/>
    <w:rsid w:val="00171677"/>
    <w:rsid w:val="00171F67"/>
    <w:rsid w:val="00174719"/>
    <w:rsid w:val="00176B1A"/>
    <w:rsid w:val="0018041A"/>
    <w:rsid w:val="00182283"/>
    <w:rsid w:val="00187AE5"/>
    <w:rsid w:val="0019432F"/>
    <w:rsid w:val="0019456E"/>
    <w:rsid w:val="00195539"/>
    <w:rsid w:val="001A177E"/>
    <w:rsid w:val="001A1F50"/>
    <w:rsid w:val="001A2BC7"/>
    <w:rsid w:val="001A53F6"/>
    <w:rsid w:val="001B2AA3"/>
    <w:rsid w:val="001B39E9"/>
    <w:rsid w:val="001B4929"/>
    <w:rsid w:val="001B60A2"/>
    <w:rsid w:val="001B60A5"/>
    <w:rsid w:val="001C238D"/>
    <w:rsid w:val="001C2C6D"/>
    <w:rsid w:val="001C51EF"/>
    <w:rsid w:val="001D4F9D"/>
    <w:rsid w:val="001D7FC9"/>
    <w:rsid w:val="001E03CC"/>
    <w:rsid w:val="001E0E51"/>
    <w:rsid w:val="001E2901"/>
    <w:rsid w:val="001E3F43"/>
    <w:rsid w:val="001E569C"/>
    <w:rsid w:val="001E7437"/>
    <w:rsid w:val="001F1645"/>
    <w:rsid w:val="002014B8"/>
    <w:rsid w:val="002048C8"/>
    <w:rsid w:val="002053FB"/>
    <w:rsid w:val="00205DBD"/>
    <w:rsid w:val="00213E73"/>
    <w:rsid w:val="00215848"/>
    <w:rsid w:val="0021673C"/>
    <w:rsid w:val="00216CAA"/>
    <w:rsid w:val="00232988"/>
    <w:rsid w:val="00241051"/>
    <w:rsid w:val="00251539"/>
    <w:rsid w:val="002546F5"/>
    <w:rsid w:val="00254DD9"/>
    <w:rsid w:val="00255BC8"/>
    <w:rsid w:val="002621F3"/>
    <w:rsid w:val="002658AC"/>
    <w:rsid w:val="00271375"/>
    <w:rsid w:val="002715A1"/>
    <w:rsid w:val="00272319"/>
    <w:rsid w:val="00274D0D"/>
    <w:rsid w:val="00275515"/>
    <w:rsid w:val="00282806"/>
    <w:rsid w:val="002829E6"/>
    <w:rsid w:val="002901D7"/>
    <w:rsid w:val="00293B0A"/>
    <w:rsid w:val="00294EF1"/>
    <w:rsid w:val="002A3293"/>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E68C4"/>
    <w:rsid w:val="002E6DDE"/>
    <w:rsid w:val="002F4428"/>
    <w:rsid w:val="00312C1D"/>
    <w:rsid w:val="00323694"/>
    <w:rsid w:val="00324E6E"/>
    <w:rsid w:val="00325C12"/>
    <w:rsid w:val="00326A8E"/>
    <w:rsid w:val="0033356C"/>
    <w:rsid w:val="00334D6B"/>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2145"/>
    <w:rsid w:val="00375215"/>
    <w:rsid w:val="003807BC"/>
    <w:rsid w:val="00380970"/>
    <w:rsid w:val="00384903"/>
    <w:rsid w:val="003871EF"/>
    <w:rsid w:val="00392DA3"/>
    <w:rsid w:val="003937EB"/>
    <w:rsid w:val="00395310"/>
    <w:rsid w:val="003A008C"/>
    <w:rsid w:val="003A32EF"/>
    <w:rsid w:val="003A6C73"/>
    <w:rsid w:val="003A7E96"/>
    <w:rsid w:val="003B6D64"/>
    <w:rsid w:val="003C495B"/>
    <w:rsid w:val="003C76CF"/>
    <w:rsid w:val="003D305C"/>
    <w:rsid w:val="003D58CD"/>
    <w:rsid w:val="003D62EC"/>
    <w:rsid w:val="003D7FE3"/>
    <w:rsid w:val="003E4A32"/>
    <w:rsid w:val="003F2152"/>
    <w:rsid w:val="00404B0B"/>
    <w:rsid w:val="00404D9B"/>
    <w:rsid w:val="00413FAD"/>
    <w:rsid w:val="00414654"/>
    <w:rsid w:val="004218A5"/>
    <w:rsid w:val="0042550A"/>
    <w:rsid w:val="00426F7E"/>
    <w:rsid w:val="00427B84"/>
    <w:rsid w:val="00432583"/>
    <w:rsid w:val="00443ED0"/>
    <w:rsid w:val="0045483C"/>
    <w:rsid w:val="004625BE"/>
    <w:rsid w:val="00463858"/>
    <w:rsid w:val="00463EB8"/>
    <w:rsid w:val="0047456E"/>
    <w:rsid w:val="0047482A"/>
    <w:rsid w:val="00490973"/>
    <w:rsid w:val="00490F08"/>
    <w:rsid w:val="00492857"/>
    <w:rsid w:val="004A0AE5"/>
    <w:rsid w:val="004A4DC1"/>
    <w:rsid w:val="004A7287"/>
    <w:rsid w:val="004A7F05"/>
    <w:rsid w:val="004B14DE"/>
    <w:rsid w:val="004C2C54"/>
    <w:rsid w:val="004C4A22"/>
    <w:rsid w:val="004D28F5"/>
    <w:rsid w:val="004D72A2"/>
    <w:rsid w:val="004D7A17"/>
    <w:rsid w:val="004E21A5"/>
    <w:rsid w:val="004E43F8"/>
    <w:rsid w:val="004E4C0F"/>
    <w:rsid w:val="004E7D1F"/>
    <w:rsid w:val="004F2A85"/>
    <w:rsid w:val="004F2CAC"/>
    <w:rsid w:val="005017DE"/>
    <w:rsid w:val="005110B3"/>
    <w:rsid w:val="00512F02"/>
    <w:rsid w:val="005172D7"/>
    <w:rsid w:val="005175C3"/>
    <w:rsid w:val="00521183"/>
    <w:rsid w:val="0052364E"/>
    <w:rsid w:val="00527EDF"/>
    <w:rsid w:val="00531C39"/>
    <w:rsid w:val="00535F59"/>
    <w:rsid w:val="005519E2"/>
    <w:rsid w:val="00552166"/>
    <w:rsid w:val="00554EC1"/>
    <w:rsid w:val="00555A6A"/>
    <w:rsid w:val="00556630"/>
    <w:rsid w:val="00562837"/>
    <w:rsid w:val="00564A48"/>
    <w:rsid w:val="00570E7C"/>
    <w:rsid w:val="005715A3"/>
    <w:rsid w:val="00571CAA"/>
    <w:rsid w:val="00576342"/>
    <w:rsid w:val="00576487"/>
    <w:rsid w:val="00584EF7"/>
    <w:rsid w:val="00590611"/>
    <w:rsid w:val="00590D27"/>
    <w:rsid w:val="005928F5"/>
    <w:rsid w:val="00593409"/>
    <w:rsid w:val="005962BC"/>
    <w:rsid w:val="005A1B11"/>
    <w:rsid w:val="005A2F05"/>
    <w:rsid w:val="005A5AFC"/>
    <w:rsid w:val="005B0A43"/>
    <w:rsid w:val="005B7B13"/>
    <w:rsid w:val="005C1ECB"/>
    <w:rsid w:val="005C24D8"/>
    <w:rsid w:val="005C785A"/>
    <w:rsid w:val="005E6E0C"/>
    <w:rsid w:val="00617A3E"/>
    <w:rsid w:val="00627D0B"/>
    <w:rsid w:val="00632EF9"/>
    <w:rsid w:val="00642583"/>
    <w:rsid w:val="00642CFB"/>
    <w:rsid w:val="00646C24"/>
    <w:rsid w:val="00647DB1"/>
    <w:rsid w:val="00653CC5"/>
    <w:rsid w:val="00665FD2"/>
    <w:rsid w:val="006803B0"/>
    <w:rsid w:val="00680746"/>
    <w:rsid w:val="0068111F"/>
    <w:rsid w:val="00683648"/>
    <w:rsid w:val="0069204B"/>
    <w:rsid w:val="006942A9"/>
    <w:rsid w:val="006A23B4"/>
    <w:rsid w:val="006A4977"/>
    <w:rsid w:val="006B5899"/>
    <w:rsid w:val="006C0379"/>
    <w:rsid w:val="006D2A7D"/>
    <w:rsid w:val="006E516F"/>
    <w:rsid w:val="006F1E3F"/>
    <w:rsid w:val="006F3237"/>
    <w:rsid w:val="006F57DB"/>
    <w:rsid w:val="00701429"/>
    <w:rsid w:val="00702728"/>
    <w:rsid w:val="00704099"/>
    <w:rsid w:val="00705F00"/>
    <w:rsid w:val="007064CC"/>
    <w:rsid w:val="00711E45"/>
    <w:rsid w:val="00721305"/>
    <w:rsid w:val="00730650"/>
    <w:rsid w:val="007310A8"/>
    <w:rsid w:val="0075120F"/>
    <w:rsid w:val="00756867"/>
    <w:rsid w:val="00761935"/>
    <w:rsid w:val="00761E8D"/>
    <w:rsid w:val="007700A5"/>
    <w:rsid w:val="0077040D"/>
    <w:rsid w:val="00777373"/>
    <w:rsid w:val="007773B5"/>
    <w:rsid w:val="00781B32"/>
    <w:rsid w:val="0078635D"/>
    <w:rsid w:val="007912DD"/>
    <w:rsid w:val="00793CAC"/>
    <w:rsid w:val="007A3629"/>
    <w:rsid w:val="007B7239"/>
    <w:rsid w:val="007D0DC0"/>
    <w:rsid w:val="007D0EA3"/>
    <w:rsid w:val="007D0EFD"/>
    <w:rsid w:val="007D2C59"/>
    <w:rsid w:val="007E2E8A"/>
    <w:rsid w:val="007F478D"/>
    <w:rsid w:val="007F7935"/>
    <w:rsid w:val="008015C9"/>
    <w:rsid w:val="00802B5D"/>
    <w:rsid w:val="00803DF7"/>
    <w:rsid w:val="00813A3F"/>
    <w:rsid w:val="00814497"/>
    <w:rsid w:val="00814503"/>
    <w:rsid w:val="0081634A"/>
    <w:rsid w:val="008206D8"/>
    <w:rsid w:val="00822046"/>
    <w:rsid w:val="0083070D"/>
    <w:rsid w:val="00836F90"/>
    <w:rsid w:val="008406CF"/>
    <w:rsid w:val="00844048"/>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2F4F"/>
    <w:rsid w:val="008E4422"/>
    <w:rsid w:val="008E66C1"/>
    <w:rsid w:val="008E74F5"/>
    <w:rsid w:val="008E7DE6"/>
    <w:rsid w:val="008F7341"/>
    <w:rsid w:val="0090105C"/>
    <w:rsid w:val="0091025D"/>
    <w:rsid w:val="009118B9"/>
    <w:rsid w:val="009130CB"/>
    <w:rsid w:val="00913B56"/>
    <w:rsid w:val="00913F00"/>
    <w:rsid w:val="00915488"/>
    <w:rsid w:val="00915E47"/>
    <w:rsid w:val="0091799E"/>
    <w:rsid w:val="0093005C"/>
    <w:rsid w:val="00933C5C"/>
    <w:rsid w:val="00934269"/>
    <w:rsid w:val="00935E34"/>
    <w:rsid w:val="009451F2"/>
    <w:rsid w:val="00963BA1"/>
    <w:rsid w:val="00972396"/>
    <w:rsid w:val="00973D28"/>
    <w:rsid w:val="00974205"/>
    <w:rsid w:val="00980126"/>
    <w:rsid w:val="00980D3C"/>
    <w:rsid w:val="00982E95"/>
    <w:rsid w:val="00983CEA"/>
    <w:rsid w:val="0098557A"/>
    <w:rsid w:val="009909AA"/>
    <w:rsid w:val="00990E08"/>
    <w:rsid w:val="0099278D"/>
    <w:rsid w:val="0099540B"/>
    <w:rsid w:val="009A5823"/>
    <w:rsid w:val="009B1763"/>
    <w:rsid w:val="009C6E20"/>
    <w:rsid w:val="009D3564"/>
    <w:rsid w:val="009D771B"/>
    <w:rsid w:val="009E11B0"/>
    <w:rsid w:val="009E32BB"/>
    <w:rsid w:val="009F7990"/>
    <w:rsid w:val="00A067A5"/>
    <w:rsid w:val="00A16D67"/>
    <w:rsid w:val="00A175B7"/>
    <w:rsid w:val="00A20F53"/>
    <w:rsid w:val="00A27FDD"/>
    <w:rsid w:val="00A31BED"/>
    <w:rsid w:val="00A32904"/>
    <w:rsid w:val="00A32FA2"/>
    <w:rsid w:val="00A34431"/>
    <w:rsid w:val="00A35B65"/>
    <w:rsid w:val="00A4357D"/>
    <w:rsid w:val="00A4751F"/>
    <w:rsid w:val="00A55BAB"/>
    <w:rsid w:val="00A579C7"/>
    <w:rsid w:val="00A62144"/>
    <w:rsid w:val="00A64BEA"/>
    <w:rsid w:val="00AA12EB"/>
    <w:rsid w:val="00AA3F2D"/>
    <w:rsid w:val="00AA4A3C"/>
    <w:rsid w:val="00AA5327"/>
    <w:rsid w:val="00AA5E79"/>
    <w:rsid w:val="00AB1B4B"/>
    <w:rsid w:val="00AB5627"/>
    <w:rsid w:val="00AC7025"/>
    <w:rsid w:val="00AC73C7"/>
    <w:rsid w:val="00AD3388"/>
    <w:rsid w:val="00AD4C54"/>
    <w:rsid w:val="00AD6104"/>
    <w:rsid w:val="00AD6D50"/>
    <w:rsid w:val="00AE0E77"/>
    <w:rsid w:val="00AF095C"/>
    <w:rsid w:val="00AF0C17"/>
    <w:rsid w:val="00AF7992"/>
    <w:rsid w:val="00B0273B"/>
    <w:rsid w:val="00B138F4"/>
    <w:rsid w:val="00B140F8"/>
    <w:rsid w:val="00B1458D"/>
    <w:rsid w:val="00B24634"/>
    <w:rsid w:val="00B30665"/>
    <w:rsid w:val="00B31F16"/>
    <w:rsid w:val="00B33A1D"/>
    <w:rsid w:val="00B34647"/>
    <w:rsid w:val="00B348BC"/>
    <w:rsid w:val="00B433E9"/>
    <w:rsid w:val="00B4449A"/>
    <w:rsid w:val="00B44A7B"/>
    <w:rsid w:val="00B44B5E"/>
    <w:rsid w:val="00B45F83"/>
    <w:rsid w:val="00B4662E"/>
    <w:rsid w:val="00B47378"/>
    <w:rsid w:val="00B56389"/>
    <w:rsid w:val="00B61728"/>
    <w:rsid w:val="00B66999"/>
    <w:rsid w:val="00B66EA5"/>
    <w:rsid w:val="00B71A3B"/>
    <w:rsid w:val="00B80F5C"/>
    <w:rsid w:val="00B81B2A"/>
    <w:rsid w:val="00B9029B"/>
    <w:rsid w:val="00B910E4"/>
    <w:rsid w:val="00BA46C3"/>
    <w:rsid w:val="00BA511B"/>
    <w:rsid w:val="00BA528C"/>
    <w:rsid w:val="00BC33E5"/>
    <w:rsid w:val="00BC4268"/>
    <w:rsid w:val="00BD0B2C"/>
    <w:rsid w:val="00BD27B8"/>
    <w:rsid w:val="00BD628D"/>
    <w:rsid w:val="00BE06BC"/>
    <w:rsid w:val="00BE1FB3"/>
    <w:rsid w:val="00BE77F0"/>
    <w:rsid w:val="00BF1BFD"/>
    <w:rsid w:val="00C02FB7"/>
    <w:rsid w:val="00C07DC0"/>
    <w:rsid w:val="00C12F65"/>
    <w:rsid w:val="00C14E1B"/>
    <w:rsid w:val="00C17D5C"/>
    <w:rsid w:val="00C2487A"/>
    <w:rsid w:val="00C3050D"/>
    <w:rsid w:val="00C30B02"/>
    <w:rsid w:val="00C314FB"/>
    <w:rsid w:val="00C34494"/>
    <w:rsid w:val="00C3682F"/>
    <w:rsid w:val="00C423F0"/>
    <w:rsid w:val="00C43AD3"/>
    <w:rsid w:val="00C43BAA"/>
    <w:rsid w:val="00C47349"/>
    <w:rsid w:val="00C50DA7"/>
    <w:rsid w:val="00C5346E"/>
    <w:rsid w:val="00C53D44"/>
    <w:rsid w:val="00C54E91"/>
    <w:rsid w:val="00C60CDD"/>
    <w:rsid w:val="00C61B51"/>
    <w:rsid w:val="00C649CA"/>
    <w:rsid w:val="00C65875"/>
    <w:rsid w:val="00C71320"/>
    <w:rsid w:val="00C7710B"/>
    <w:rsid w:val="00C77A15"/>
    <w:rsid w:val="00C80B92"/>
    <w:rsid w:val="00C80F3A"/>
    <w:rsid w:val="00C8509F"/>
    <w:rsid w:val="00C851DC"/>
    <w:rsid w:val="00C91818"/>
    <w:rsid w:val="00C9248F"/>
    <w:rsid w:val="00C936CA"/>
    <w:rsid w:val="00C96872"/>
    <w:rsid w:val="00C97867"/>
    <w:rsid w:val="00C97944"/>
    <w:rsid w:val="00CA5F53"/>
    <w:rsid w:val="00CA6274"/>
    <w:rsid w:val="00CA6522"/>
    <w:rsid w:val="00CA7E78"/>
    <w:rsid w:val="00CB1234"/>
    <w:rsid w:val="00CB7B9E"/>
    <w:rsid w:val="00CC3581"/>
    <w:rsid w:val="00CD3ECD"/>
    <w:rsid w:val="00CE0A65"/>
    <w:rsid w:val="00CE164D"/>
    <w:rsid w:val="00CE3143"/>
    <w:rsid w:val="00CE7416"/>
    <w:rsid w:val="00CF2FBC"/>
    <w:rsid w:val="00CF380D"/>
    <w:rsid w:val="00CF3C32"/>
    <w:rsid w:val="00CF3E5A"/>
    <w:rsid w:val="00D04B14"/>
    <w:rsid w:val="00D07B27"/>
    <w:rsid w:val="00D12985"/>
    <w:rsid w:val="00D174C1"/>
    <w:rsid w:val="00D17B5D"/>
    <w:rsid w:val="00D2079B"/>
    <w:rsid w:val="00D23A75"/>
    <w:rsid w:val="00D26D0E"/>
    <w:rsid w:val="00D3422E"/>
    <w:rsid w:val="00D4196E"/>
    <w:rsid w:val="00D43239"/>
    <w:rsid w:val="00D454BF"/>
    <w:rsid w:val="00D53881"/>
    <w:rsid w:val="00D57306"/>
    <w:rsid w:val="00D57DCE"/>
    <w:rsid w:val="00D61553"/>
    <w:rsid w:val="00D61883"/>
    <w:rsid w:val="00D62C5C"/>
    <w:rsid w:val="00D67E65"/>
    <w:rsid w:val="00D80757"/>
    <w:rsid w:val="00D826AC"/>
    <w:rsid w:val="00D836A9"/>
    <w:rsid w:val="00DA435A"/>
    <w:rsid w:val="00DB7C15"/>
    <w:rsid w:val="00DC3B94"/>
    <w:rsid w:val="00DC3BF3"/>
    <w:rsid w:val="00DF5708"/>
    <w:rsid w:val="00E003DB"/>
    <w:rsid w:val="00E00C82"/>
    <w:rsid w:val="00E0473C"/>
    <w:rsid w:val="00E053AD"/>
    <w:rsid w:val="00E06127"/>
    <w:rsid w:val="00E074EC"/>
    <w:rsid w:val="00E1130D"/>
    <w:rsid w:val="00E11516"/>
    <w:rsid w:val="00E13CD4"/>
    <w:rsid w:val="00E15E6A"/>
    <w:rsid w:val="00E20759"/>
    <w:rsid w:val="00E21FB5"/>
    <w:rsid w:val="00E31877"/>
    <w:rsid w:val="00E3205E"/>
    <w:rsid w:val="00E3314B"/>
    <w:rsid w:val="00E35E30"/>
    <w:rsid w:val="00E40C06"/>
    <w:rsid w:val="00E4296D"/>
    <w:rsid w:val="00E43C35"/>
    <w:rsid w:val="00E44613"/>
    <w:rsid w:val="00E44975"/>
    <w:rsid w:val="00E54048"/>
    <w:rsid w:val="00E57210"/>
    <w:rsid w:val="00E57D25"/>
    <w:rsid w:val="00E61EC3"/>
    <w:rsid w:val="00E70261"/>
    <w:rsid w:val="00E80E76"/>
    <w:rsid w:val="00E82697"/>
    <w:rsid w:val="00E8457E"/>
    <w:rsid w:val="00E91462"/>
    <w:rsid w:val="00E9181C"/>
    <w:rsid w:val="00E94CDA"/>
    <w:rsid w:val="00EA09AD"/>
    <w:rsid w:val="00EA1BD2"/>
    <w:rsid w:val="00EA7A9C"/>
    <w:rsid w:val="00EB319F"/>
    <w:rsid w:val="00EB35B8"/>
    <w:rsid w:val="00EB5DF8"/>
    <w:rsid w:val="00ED553F"/>
    <w:rsid w:val="00ED56D9"/>
    <w:rsid w:val="00EE33D4"/>
    <w:rsid w:val="00EE6F92"/>
    <w:rsid w:val="00EF2E62"/>
    <w:rsid w:val="00EF5DE7"/>
    <w:rsid w:val="00F173FD"/>
    <w:rsid w:val="00F20B59"/>
    <w:rsid w:val="00F22673"/>
    <w:rsid w:val="00F228D6"/>
    <w:rsid w:val="00F2313C"/>
    <w:rsid w:val="00F263E5"/>
    <w:rsid w:val="00F27A15"/>
    <w:rsid w:val="00F31107"/>
    <w:rsid w:val="00F3270B"/>
    <w:rsid w:val="00F378ED"/>
    <w:rsid w:val="00F401D4"/>
    <w:rsid w:val="00F439C3"/>
    <w:rsid w:val="00F45F1D"/>
    <w:rsid w:val="00F62579"/>
    <w:rsid w:val="00F6276D"/>
    <w:rsid w:val="00F6319B"/>
    <w:rsid w:val="00F7009C"/>
    <w:rsid w:val="00F700E2"/>
    <w:rsid w:val="00F77119"/>
    <w:rsid w:val="00F82FF3"/>
    <w:rsid w:val="00F86F7A"/>
    <w:rsid w:val="00F93314"/>
    <w:rsid w:val="00F964D3"/>
    <w:rsid w:val="00FA1280"/>
    <w:rsid w:val="00FA3532"/>
    <w:rsid w:val="00FA3E2E"/>
    <w:rsid w:val="00FB20B7"/>
    <w:rsid w:val="00FB2D6C"/>
    <w:rsid w:val="00FB2F69"/>
    <w:rsid w:val="00FB476A"/>
    <w:rsid w:val="00FB7C2F"/>
    <w:rsid w:val="00FC5D94"/>
    <w:rsid w:val="00FC6285"/>
    <w:rsid w:val="00FD1782"/>
    <w:rsid w:val="00FD66F1"/>
    <w:rsid w:val="00FE14ED"/>
    <w:rsid w:val="00FE6338"/>
    <w:rsid w:val="00FF1196"/>
    <w:rsid w:val="00FF3522"/>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lang w:bidi="ar-SA"/>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lang w:bidi="ar-SA"/>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lang w:eastAsia="de-AT" w:bidi="ar-SA"/>
    </w:rPr>
  </w:style>
  <w:style w:type="character" w:styleId="Kommentarzeichen">
    <w:name w:val="annotation reference"/>
    <w:basedOn w:val="Absatz-Standardschriftart"/>
    <w:uiPriority w:val="99"/>
    <w:semiHidden/>
    <w:unhideWhenUsed/>
    <w:rsid w:val="00665FD2"/>
    <w:rPr>
      <w:sz w:val="16"/>
      <w:szCs w:val="16"/>
    </w:rPr>
  </w:style>
  <w:style w:type="paragraph" w:styleId="Kommentartext">
    <w:name w:val="annotation text"/>
    <w:basedOn w:val="Standard"/>
    <w:link w:val="KommentartextZchn"/>
    <w:uiPriority w:val="99"/>
    <w:semiHidden/>
    <w:unhideWhenUsed/>
    <w:rsid w:val="00665FD2"/>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576BCA-ED22-44FC-8855-D12B2403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5</cp:revision>
  <cp:lastPrinted>2016-11-30T06:48:00Z</cp:lastPrinted>
  <dcterms:created xsi:type="dcterms:W3CDTF">2016-12-05T11:45:00Z</dcterms:created>
  <dcterms:modified xsi:type="dcterms:W3CDTF">2017-06-12T14:04:00Z</dcterms:modified>
</cp:coreProperties>
</file>