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9" w:rsidRPr="00102201" w:rsidRDefault="001268B9" w:rsidP="001268B9">
      <w:pPr>
        <w:tabs>
          <w:tab w:val="left" w:pos="380"/>
        </w:tabs>
        <w:suppressAutoHyphens/>
        <w:autoSpaceDE w:val="0"/>
        <w:autoSpaceDN w:val="0"/>
        <w:adjustRightInd w:val="0"/>
        <w:rPr>
          <w:b/>
          <w:color w:val="000000"/>
          <w:sz w:val="20"/>
          <w:szCs w:val="20"/>
        </w:rPr>
      </w:pPr>
    </w:p>
    <w:p w:rsidR="00B33A1D" w:rsidRPr="006A7FBF" w:rsidRDefault="00B33A1D" w:rsidP="00B33A1D">
      <w:pPr>
        <w:spacing w:line="276" w:lineRule="auto"/>
        <w:rPr>
          <w:rFonts w:asciiTheme="majorHAnsi" w:hAnsiTheme="majorHAnsi" w:cstheme="majorHAnsi"/>
          <w:sz w:val="20"/>
          <w:szCs w:val="20"/>
          <w:lang w:val="de-DE"/>
        </w:rPr>
      </w:pPr>
      <w:r w:rsidRPr="006A7FBF">
        <w:rPr>
          <w:rFonts w:asciiTheme="majorHAnsi" w:hAnsiTheme="majorHAnsi" w:cstheme="majorHAnsi"/>
          <w:sz w:val="20"/>
          <w:lang w:val="de-DE"/>
        </w:rPr>
        <w:t>Meusburger Georg GmbH &amp; Co KG</w:t>
      </w:r>
    </w:p>
    <w:p w:rsidR="00B33A1D" w:rsidRDefault="00B33A1D" w:rsidP="00B33A1D">
      <w:pPr>
        <w:spacing w:line="276" w:lineRule="auto"/>
        <w:rPr>
          <w:rFonts w:asciiTheme="majorHAnsi" w:hAnsiTheme="majorHAnsi" w:cstheme="majorHAnsi"/>
          <w:sz w:val="20"/>
          <w:szCs w:val="20"/>
        </w:rPr>
      </w:pPr>
      <w:r w:rsidRPr="006A7FBF">
        <w:rPr>
          <w:rFonts w:asciiTheme="majorHAnsi" w:hAnsiTheme="majorHAnsi" w:cstheme="majorHAnsi"/>
          <w:sz w:val="20"/>
          <w:lang w:val="de-DE"/>
        </w:rPr>
        <w:t xml:space="preserve">Kesselstr. </w:t>
      </w:r>
      <w:r>
        <w:rPr>
          <w:rFonts w:asciiTheme="majorHAnsi" w:hAnsiTheme="majorHAnsi" w:cstheme="majorHAnsi"/>
          <w:sz w:val="20"/>
        </w:rPr>
        <w:t xml:space="preserve">42, 6960 </w:t>
      </w:r>
      <w:proofErr w:type="spellStart"/>
      <w:r>
        <w:rPr>
          <w:rFonts w:asciiTheme="majorHAnsi" w:hAnsiTheme="majorHAnsi" w:cstheme="majorHAnsi"/>
          <w:sz w:val="20"/>
        </w:rPr>
        <w:t>Wolfurt</w:t>
      </w:r>
      <w:proofErr w:type="spellEnd"/>
      <w:r>
        <w:rPr>
          <w:rFonts w:asciiTheme="majorHAnsi" w:hAnsiTheme="majorHAnsi" w:cstheme="majorHAnsi"/>
          <w:sz w:val="20"/>
        </w:rPr>
        <w:t>, Austria</w:t>
      </w:r>
    </w:p>
    <w:p w:rsidR="001268B9" w:rsidRDefault="001268B9" w:rsidP="002E6188">
      <w:pPr>
        <w:tabs>
          <w:tab w:val="left" w:pos="380"/>
        </w:tabs>
        <w:suppressAutoHyphens/>
        <w:autoSpaceDE w:val="0"/>
        <w:autoSpaceDN w:val="0"/>
        <w:adjustRightInd w:val="0"/>
        <w:spacing w:line="276" w:lineRule="auto"/>
        <w:rPr>
          <w:b/>
          <w:color w:val="000000"/>
          <w:sz w:val="22"/>
          <w:szCs w:val="22"/>
        </w:rPr>
      </w:pPr>
    </w:p>
    <w:p w:rsidR="00165C42" w:rsidRDefault="00E4296D" w:rsidP="00165C42">
      <w:pPr>
        <w:spacing w:line="276" w:lineRule="auto"/>
        <w:rPr>
          <w:rFonts w:eastAsia="Times New Roman"/>
          <w:b/>
          <w:bCs/>
          <w:color w:val="000000"/>
          <w:sz w:val="28"/>
          <w:szCs w:val="28"/>
        </w:rPr>
      </w:pPr>
      <w:r>
        <w:rPr>
          <w:b/>
          <w:color w:val="000000"/>
          <w:sz w:val="28"/>
        </w:rPr>
        <w:t xml:space="preserve">NEW from Meusburger – In-house manufactured cutting punches with round base </w:t>
      </w:r>
    </w:p>
    <w:p w:rsidR="00E61EC3" w:rsidRDefault="00E61EC3" w:rsidP="00BE06BC">
      <w:pPr>
        <w:spacing w:line="276" w:lineRule="auto"/>
        <w:rPr>
          <w:rFonts w:eastAsia="Times New Roman"/>
          <w:b/>
          <w:bCs/>
          <w:color w:val="000000"/>
        </w:rPr>
      </w:pPr>
    </w:p>
    <w:p w:rsidR="00980126" w:rsidRDefault="00E003FB" w:rsidP="00B34647">
      <w:pPr>
        <w:tabs>
          <w:tab w:val="left" w:pos="380"/>
        </w:tabs>
        <w:suppressAutoHyphens/>
        <w:autoSpaceDE w:val="0"/>
        <w:autoSpaceDN w:val="0"/>
        <w:adjustRightInd w:val="0"/>
        <w:spacing w:line="360" w:lineRule="auto"/>
        <w:jc w:val="both"/>
        <w:rPr>
          <w:sz w:val="22"/>
          <w:szCs w:val="20"/>
        </w:rPr>
      </w:pPr>
      <w:r>
        <w:rPr>
          <w:sz w:val="22"/>
        </w:rPr>
        <w:t xml:space="preserve">The standard parts manufacturer responds to customer requests and now offers a wide range of cutting punches with round bases. These are manufactured in-house within a short time span with the new automated cylindrical grinding machine. Therefore Meusburger can guarantee especially attractive lead times. The cutting punches with round bases are available in the standard range as well as in configurable versions in different head shapes and materials. For the configurable punches the cutting edge length is freely selectable and </w:t>
      </w:r>
      <w:r w:rsidR="00CF120E">
        <w:rPr>
          <w:sz w:val="22"/>
        </w:rPr>
        <w:t>the cutting edge diameter</w:t>
      </w:r>
      <w:r w:rsidR="009A295B">
        <w:rPr>
          <w:sz w:val="22"/>
        </w:rPr>
        <w:t xml:space="preserve"> </w:t>
      </w:r>
      <w:r w:rsidR="00D836A9">
        <w:rPr>
          <w:sz w:val="22"/>
        </w:rPr>
        <w:t>in steps of one-hundredth. With the cutting punch configurator from Meusburger the suitable part can be configured in just a few clicks in the online shop. CAD data is immediately available for download. All new products from Meusburger are in the usual high quality and available from stock.</w:t>
      </w:r>
    </w:p>
    <w:p w:rsidR="00593409" w:rsidRDefault="00593409" w:rsidP="00B4662E">
      <w:pPr>
        <w:tabs>
          <w:tab w:val="left" w:pos="380"/>
        </w:tabs>
        <w:suppressAutoHyphens/>
        <w:autoSpaceDE w:val="0"/>
        <w:autoSpaceDN w:val="0"/>
        <w:adjustRightInd w:val="0"/>
        <w:spacing w:line="276" w:lineRule="auto"/>
        <w:jc w:val="both"/>
        <w:rPr>
          <w:sz w:val="22"/>
          <w:szCs w:val="20"/>
        </w:rPr>
      </w:pPr>
    </w:p>
    <w:p w:rsidR="00593409" w:rsidRDefault="002C7F2B" w:rsidP="00B4662E">
      <w:pPr>
        <w:tabs>
          <w:tab w:val="left" w:pos="380"/>
        </w:tabs>
        <w:suppressAutoHyphens/>
        <w:autoSpaceDE w:val="0"/>
        <w:autoSpaceDN w:val="0"/>
        <w:adjustRightInd w:val="0"/>
        <w:spacing w:line="276" w:lineRule="auto"/>
        <w:jc w:val="both"/>
        <w:rPr>
          <w:sz w:val="22"/>
          <w:szCs w:val="20"/>
        </w:rPr>
      </w:pPr>
      <w:r>
        <w:rPr>
          <w:noProof/>
          <w:sz w:val="22"/>
          <w:szCs w:val="20"/>
          <w:lang w:val="de-AT" w:eastAsia="de-AT" w:bidi="ar-SA"/>
        </w:rPr>
        <w:drawing>
          <wp:inline distT="0" distB="0" distL="0" distR="0">
            <wp:extent cx="3289300" cy="2180706"/>
            <wp:effectExtent l="19050" t="0" r="6350" b="0"/>
            <wp:docPr id="1" name="Grafik 0" descr="Meusburger_Schneidstempel_abgeset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sburger_Schneidstempel_abgesetzt.jpg"/>
                    <pic:cNvPicPr/>
                  </pic:nvPicPr>
                  <pic:blipFill>
                    <a:blip r:embed="rId8" cstate="print"/>
                    <a:stretch>
                      <a:fillRect/>
                    </a:stretch>
                  </pic:blipFill>
                  <pic:spPr>
                    <a:xfrm>
                      <a:off x="0" y="0"/>
                      <a:ext cx="3289102" cy="2180575"/>
                    </a:xfrm>
                    <a:prstGeom prst="rect">
                      <a:avLst/>
                    </a:prstGeom>
                  </pic:spPr>
                </pic:pic>
              </a:graphicData>
            </a:graphic>
          </wp:inline>
        </w:drawing>
      </w:r>
    </w:p>
    <w:p w:rsidR="00593409" w:rsidRPr="00C9248F" w:rsidRDefault="00593409" w:rsidP="00B4662E">
      <w:pPr>
        <w:tabs>
          <w:tab w:val="left" w:pos="380"/>
        </w:tabs>
        <w:suppressAutoHyphens/>
        <w:autoSpaceDE w:val="0"/>
        <w:autoSpaceDN w:val="0"/>
        <w:adjustRightInd w:val="0"/>
        <w:spacing w:line="276" w:lineRule="auto"/>
        <w:jc w:val="both"/>
        <w:rPr>
          <w:sz w:val="22"/>
          <w:szCs w:val="20"/>
        </w:rPr>
      </w:pPr>
    </w:p>
    <w:p w:rsidR="00CC3581" w:rsidRDefault="0088001B" w:rsidP="00CC3581">
      <w:pPr>
        <w:ind w:left="10"/>
        <w:rPr>
          <w:sz w:val="18"/>
          <w:szCs w:val="21"/>
        </w:rPr>
      </w:pPr>
      <w:r>
        <w:rPr>
          <w:b/>
          <w:sz w:val="18"/>
        </w:rPr>
        <w:t xml:space="preserve">Picture credits: </w:t>
      </w:r>
      <w:r>
        <w:rPr>
          <w:sz w:val="18"/>
        </w:rPr>
        <w:t>Photo (Meusburger)</w:t>
      </w:r>
    </w:p>
    <w:p w:rsidR="002C058C" w:rsidRDefault="0088001B" w:rsidP="002C058C">
      <w:pPr>
        <w:spacing w:line="276" w:lineRule="auto"/>
        <w:rPr>
          <w:rFonts w:eastAsia="Times New Roman"/>
          <w:b/>
          <w:bCs/>
          <w:color w:val="000000"/>
          <w:sz w:val="28"/>
          <w:szCs w:val="28"/>
        </w:rPr>
      </w:pPr>
      <w:r>
        <w:rPr>
          <w:b/>
          <w:color w:val="000000"/>
          <w:sz w:val="18"/>
        </w:rPr>
        <w:t xml:space="preserve">Captions: </w:t>
      </w:r>
      <w:r>
        <w:rPr>
          <w:sz w:val="18"/>
        </w:rPr>
        <w:t>NEW from Meusburger – In-house manufactured cutting punches with round bases</w:t>
      </w:r>
    </w:p>
    <w:p w:rsidR="00571CAA" w:rsidRDefault="00571CAA" w:rsidP="00593409">
      <w:pPr>
        <w:ind w:left="10"/>
        <w:rPr>
          <w:rFonts w:eastAsia="Times New Roman"/>
          <w:b/>
          <w:bCs/>
          <w:color w:val="000000"/>
          <w:sz w:val="32"/>
          <w:szCs w:val="32"/>
        </w:rPr>
      </w:pPr>
    </w:p>
    <w:p w:rsidR="003A32EF" w:rsidRDefault="003A32EF" w:rsidP="004625BE">
      <w:pPr>
        <w:pStyle w:val="Fliesstext"/>
        <w:jc w:val="left"/>
        <w:rPr>
          <w:rFonts w:asciiTheme="minorHAnsi" w:hAnsiTheme="minorHAnsi" w:cstheme="minorHAnsi"/>
          <w:color w:val="000000" w:themeColor="text1"/>
          <w:sz w:val="24"/>
          <w:szCs w:val="24"/>
        </w:rPr>
      </w:pPr>
    </w:p>
    <w:p w:rsidR="002C1A66" w:rsidRPr="003A32EF" w:rsidRDefault="002C1A66" w:rsidP="004625BE">
      <w:pPr>
        <w:pStyle w:val="Fliesstext"/>
        <w:jc w:val="left"/>
        <w:rPr>
          <w:rFonts w:asciiTheme="minorHAnsi" w:hAnsiTheme="minorHAnsi" w:cstheme="minorHAnsi"/>
          <w:color w:val="000000" w:themeColor="text1"/>
          <w:sz w:val="24"/>
          <w:szCs w:val="24"/>
        </w:rPr>
      </w:pPr>
    </w:p>
    <w:p w:rsidR="003A32EF" w:rsidRDefault="003A32EF" w:rsidP="003A32EF">
      <w:pPr>
        <w:jc w:val="both"/>
        <w:rPr>
          <w:rFonts w:asciiTheme="majorHAnsi" w:hAnsiTheme="majorHAnsi" w:cstheme="majorHAnsi"/>
          <w:b/>
          <w:sz w:val="18"/>
          <w:szCs w:val="21"/>
        </w:rPr>
      </w:pPr>
      <w:r>
        <w:rPr>
          <w:rFonts w:asciiTheme="majorHAnsi" w:hAnsiTheme="majorHAnsi" w:cstheme="majorHAnsi"/>
          <w:b/>
          <w:sz w:val="18"/>
        </w:rPr>
        <w:t>Meusburger – Setting Standards.</w:t>
      </w:r>
    </w:p>
    <w:p w:rsidR="003A32EF" w:rsidRDefault="003A32EF" w:rsidP="003A32EF">
      <w:pPr>
        <w:rPr>
          <w:sz w:val="16"/>
          <w:szCs w:val="16"/>
        </w:rPr>
      </w:pPr>
      <w:r>
        <w:rPr>
          <w:color w:val="000000"/>
          <w:sz w:val="16"/>
        </w:rPr>
        <w:t>Meusburger is the</w:t>
      </w:r>
      <w:r>
        <w:rPr>
          <w:b/>
          <w:color w:val="000000"/>
          <w:sz w:val="16"/>
        </w:rPr>
        <w:t xml:space="preserve"> leading manufacturer in the field of high-precision standard parts</w:t>
      </w:r>
      <w:r w:rsidR="00EF5521">
        <w:rPr>
          <w:color w:val="000000"/>
          <w:sz w:val="16"/>
        </w:rPr>
        <w:t>. More than 17</w:t>
      </w:r>
      <w:r>
        <w:rPr>
          <w:color w:val="000000"/>
          <w:sz w:val="16"/>
        </w:rPr>
        <w:t xml:space="preserve">,000 customers all over the world make use of the numerous advantages of standardisation and benefit from the company's </w:t>
      </w:r>
      <w:r>
        <w:rPr>
          <w:b/>
          <w:color w:val="000000"/>
          <w:sz w:val="16"/>
        </w:rPr>
        <w:t>over 50 years of experience</w:t>
      </w:r>
      <w:r>
        <w:rPr>
          <w:color w:val="000000"/>
          <w:sz w:val="16"/>
        </w:rPr>
        <w:t xml:space="preserve"> in working with steel. </w:t>
      </w:r>
      <w:r>
        <w:rPr>
          <w:sz w:val="16"/>
        </w:rPr>
        <w:t xml:space="preserve">Offering an extensive </w:t>
      </w:r>
      <w:r>
        <w:rPr>
          <w:b/>
          <w:sz w:val="16"/>
        </w:rPr>
        <w:t>range of standard parts</w:t>
      </w:r>
      <w:r>
        <w:rPr>
          <w:sz w:val="16"/>
        </w:rPr>
        <w:t xml:space="preserve">, combined with </w:t>
      </w:r>
      <w:r>
        <w:rPr>
          <w:b/>
          <w:sz w:val="16"/>
        </w:rPr>
        <w:t>high-grade products in the field of workshop equipment</w:t>
      </w:r>
      <w:r>
        <w:rPr>
          <w:sz w:val="16"/>
        </w:rPr>
        <w:t xml:space="preserve">, Meusburger is the </w:t>
      </w:r>
      <w:r>
        <w:rPr>
          <w:b/>
          <w:sz w:val="16"/>
        </w:rPr>
        <w:t>reliable global partner</w:t>
      </w:r>
      <w:r>
        <w:rPr>
          <w:sz w:val="16"/>
        </w:rPr>
        <w:t xml:space="preserve"> for </w:t>
      </w:r>
      <w:r>
        <w:rPr>
          <w:b/>
          <w:sz w:val="16"/>
        </w:rPr>
        <w:t>making dies, moulds, jigs and fixtures.</w:t>
      </w:r>
    </w:p>
    <w:p w:rsidR="003A32EF" w:rsidRDefault="003A32EF" w:rsidP="003A32EF">
      <w:pPr>
        <w:pStyle w:val="Kopfzeile"/>
        <w:tabs>
          <w:tab w:val="left" w:pos="708"/>
        </w:tabs>
        <w:rPr>
          <w:rFonts w:asciiTheme="majorHAnsi" w:hAnsiTheme="majorHAnsi" w:cstheme="majorHAnsi"/>
          <w:sz w:val="22"/>
          <w:szCs w:val="21"/>
        </w:rPr>
      </w:pPr>
    </w:p>
    <w:p w:rsidR="003A32EF" w:rsidRDefault="003A32EF" w:rsidP="003A32EF">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50"/>
      </w:tblGrid>
      <w:tr w:rsidR="003A32EF" w:rsidRPr="00165C42" w:rsidTr="00432583">
        <w:tc>
          <w:tcPr>
            <w:tcW w:w="3331" w:type="dxa"/>
            <w:tcBorders>
              <w:top w:val="single" w:sz="4" w:space="0" w:color="auto"/>
              <w:left w:val="single" w:sz="4" w:space="0" w:color="auto"/>
              <w:bottom w:val="single" w:sz="4" w:space="0" w:color="auto"/>
              <w:right w:val="single" w:sz="4" w:space="0" w:color="auto"/>
            </w:tcBorders>
          </w:tcPr>
          <w:p w:rsidR="003A32EF" w:rsidRDefault="003A32EF" w:rsidP="00432583">
            <w:pPr>
              <w:ind w:firstLine="357"/>
              <w:rPr>
                <w:rFonts w:asciiTheme="majorHAnsi" w:eastAsia="Times New Roman" w:hAnsiTheme="majorHAnsi" w:cstheme="majorHAnsi"/>
                <w:sz w:val="16"/>
              </w:rPr>
            </w:pPr>
          </w:p>
          <w:p w:rsidR="003A32EF" w:rsidRDefault="003A32EF" w:rsidP="00432583">
            <w:pPr>
              <w:jc w:val="both"/>
              <w:rPr>
                <w:rFonts w:asciiTheme="majorHAnsi" w:hAnsiTheme="majorHAnsi" w:cstheme="majorHAnsi"/>
                <w:sz w:val="16"/>
              </w:rPr>
            </w:pPr>
            <w:r>
              <w:rPr>
                <w:rFonts w:asciiTheme="majorHAnsi" w:hAnsiTheme="majorHAnsi" w:cstheme="majorHAnsi"/>
                <w:sz w:val="16"/>
              </w:rPr>
              <w:t>Meusburger Georg GmbH &amp; Co KG</w:t>
            </w:r>
          </w:p>
          <w:p w:rsidR="003A32EF" w:rsidRDefault="003A32EF" w:rsidP="00432583">
            <w:pPr>
              <w:jc w:val="both"/>
              <w:rPr>
                <w:rFonts w:asciiTheme="majorHAnsi" w:hAnsiTheme="majorHAnsi" w:cstheme="majorHAnsi"/>
                <w:sz w:val="16"/>
              </w:rPr>
            </w:pPr>
            <w:r>
              <w:rPr>
                <w:rFonts w:asciiTheme="majorHAnsi" w:hAnsiTheme="majorHAnsi" w:cstheme="majorHAnsi"/>
                <w:sz w:val="16"/>
              </w:rPr>
              <w:t>Communication / Public relations</w:t>
            </w:r>
          </w:p>
          <w:p w:rsidR="003A32EF" w:rsidRDefault="003A32EF" w:rsidP="00432583">
            <w:pPr>
              <w:jc w:val="both"/>
              <w:rPr>
                <w:rFonts w:asciiTheme="majorHAnsi" w:hAnsiTheme="majorHAnsi" w:cstheme="majorHAnsi"/>
                <w:sz w:val="16"/>
              </w:rPr>
            </w:pPr>
            <w:r>
              <w:rPr>
                <w:rFonts w:asciiTheme="majorHAnsi" w:hAnsiTheme="majorHAnsi" w:cstheme="majorHAnsi"/>
                <w:sz w:val="16"/>
              </w:rPr>
              <w:t>Phone: 0043 (0) 5574 6706-0</w:t>
            </w:r>
          </w:p>
          <w:p w:rsidR="003A32EF" w:rsidRPr="002C7F2B" w:rsidRDefault="003A32EF" w:rsidP="00432583">
            <w:pPr>
              <w:jc w:val="both"/>
              <w:rPr>
                <w:rFonts w:asciiTheme="majorHAnsi" w:hAnsiTheme="majorHAnsi" w:cstheme="majorHAnsi"/>
                <w:sz w:val="16"/>
              </w:rPr>
            </w:pPr>
            <w:r>
              <w:rPr>
                <w:rFonts w:asciiTheme="majorHAnsi" w:hAnsiTheme="majorHAnsi" w:cstheme="majorHAnsi"/>
                <w:sz w:val="16"/>
              </w:rPr>
              <w:t>Email: presse@meusburger.com</w:t>
            </w:r>
            <w:hyperlink r:id="rId9"/>
          </w:p>
          <w:p w:rsidR="00862D3C" w:rsidRPr="002C7F2B" w:rsidRDefault="00862D3C" w:rsidP="00432583">
            <w:pPr>
              <w:jc w:val="both"/>
              <w:rPr>
                <w:rFonts w:asciiTheme="majorHAnsi" w:hAnsiTheme="majorHAnsi" w:cstheme="majorHAnsi"/>
                <w:sz w:val="16"/>
              </w:rPr>
            </w:pPr>
            <w:r>
              <w:rPr>
                <w:rFonts w:asciiTheme="majorHAnsi" w:hAnsiTheme="majorHAnsi" w:cstheme="majorHAnsi"/>
                <w:sz w:val="16"/>
              </w:rPr>
              <w:t>http://www.meusburger.com/press/press.html</w:t>
            </w:r>
          </w:p>
          <w:p w:rsidR="003A32EF" w:rsidRDefault="003A32EF" w:rsidP="00432583">
            <w:pPr>
              <w:ind w:firstLine="357"/>
              <w:rPr>
                <w:rFonts w:asciiTheme="majorHAnsi" w:eastAsia="Times New Roman" w:hAnsiTheme="majorHAnsi" w:cstheme="majorHAnsi"/>
                <w:sz w:val="16"/>
              </w:rPr>
            </w:pPr>
          </w:p>
        </w:tc>
      </w:tr>
    </w:tbl>
    <w:p w:rsidR="00B0273B" w:rsidRPr="00915E47" w:rsidRDefault="00B0273B" w:rsidP="004625BE">
      <w:pPr>
        <w:pStyle w:val="Fliesstext"/>
        <w:jc w:val="left"/>
        <w:rPr>
          <w:rFonts w:asciiTheme="minorHAnsi" w:hAnsiTheme="minorHAnsi" w:cstheme="minorHAnsi"/>
          <w:color w:val="000000" w:themeColor="text1"/>
          <w:sz w:val="24"/>
          <w:szCs w:val="24"/>
        </w:rPr>
      </w:pPr>
    </w:p>
    <w:sectPr w:rsidR="00B0273B" w:rsidRPr="00915E47" w:rsidSect="004625BE">
      <w:headerReference w:type="default" r:id="rId10"/>
      <w:pgSz w:w="11906" w:h="16838" w:code="9"/>
      <w:pgMar w:top="1276" w:right="991" w:bottom="426"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13" w:rsidRDefault="00E44613" w:rsidP="00A34431">
      <w:r>
        <w:separator/>
      </w:r>
    </w:p>
    <w:p w:rsidR="00E44613" w:rsidRDefault="00E44613"/>
    <w:p w:rsidR="00E44613" w:rsidRDefault="00E44613" w:rsidP="00B4449A"/>
    <w:p w:rsidR="00E44613" w:rsidRDefault="00E44613"/>
  </w:endnote>
  <w:endnote w:type="continuationSeparator" w:id="0">
    <w:p w:rsidR="00E44613" w:rsidRDefault="00E44613" w:rsidP="00A34431">
      <w:r>
        <w:continuationSeparator/>
      </w:r>
    </w:p>
    <w:p w:rsidR="00E44613" w:rsidRDefault="00E44613"/>
    <w:p w:rsidR="00E44613" w:rsidRDefault="00E44613" w:rsidP="00B4449A"/>
    <w:p w:rsidR="00E44613" w:rsidRDefault="00E446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13" w:rsidRDefault="00E44613" w:rsidP="00A34431">
      <w:r>
        <w:separator/>
      </w:r>
    </w:p>
    <w:p w:rsidR="00E44613" w:rsidRDefault="00E44613"/>
    <w:p w:rsidR="00E44613" w:rsidRDefault="00E44613" w:rsidP="00B4449A"/>
    <w:p w:rsidR="00E44613" w:rsidRDefault="00E44613"/>
  </w:footnote>
  <w:footnote w:type="continuationSeparator" w:id="0">
    <w:p w:rsidR="00E44613" w:rsidRDefault="00E44613" w:rsidP="00A34431">
      <w:r>
        <w:continuationSeparator/>
      </w:r>
    </w:p>
    <w:p w:rsidR="00E44613" w:rsidRDefault="00E44613"/>
    <w:p w:rsidR="00E44613" w:rsidRDefault="00E44613" w:rsidP="00B4449A"/>
    <w:p w:rsidR="00E44613" w:rsidRDefault="00E446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13" w:rsidRDefault="00E44613" w:rsidP="001268B9">
    <w:pPr>
      <w:tabs>
        <w:tab w:val="left" w:pos="380"/>
      </w:tabs>
      <w:suppressAutoHyphens/>
      <w:autoSpaceDE w:val="0"/>
      <w:autoSpaceDN w:val="0"/>
      <w:adjustRightInd w:val="0"/>
      <w:rPr>
        <w:color w:val="000000"/>
        <w:sz w:val="22"/>
        <w:szCs w:val="28"/>
      </w:rPr>
    </w:pPr>
    <w:r>
      <w:rPr>
        <w:b/>
        <w:color w:val="000000"/>
        <w:sz w:val="22"/>
      </w:rPr>
      <w:t>PRESS RELEASE</w:t>
    </w:r>
    <w:r>
      <w:rPr>
        <w:color w:val="000000"/>
        <w:sz w:val="22"/>
      </w:rPr>
      <w:t xml:space="preserve"> –</w:t>
    </w:r>
    <w:r>
      <w:rPr>
        <w:b/>
        <w:color w:val="000000"/>
        <w:sz w:val="22"/>
      </w:rPr>
      <w:t xml:space="preserve"> </w:t>
    </w:r>
    <w:r w:rsidR="007476BC">
      <w:t>15</w:t>
    </w:r>
    <w:r>
      <w:t>/06/2016</w:t>
    </w:r>
  </w:p>
  <w:p w:rsidR="00E44613" w:rsidRPr="001268B9" w:rsidRDefault="00E44613" w:rsidP="001268B9">
    <w:pPr>
      <w:tabs>
        <w:tab w:val="left" w:pos="380"/>
      </w:tabs>
      <w:suppressAutoHyphens/>
      <w:autoSpaceDE w:val="0"/>
      <w:autoSpaceDN w:val="0"/>
      <w:adjustRightInd w:val="0"/>
      <w:rPr>
        <w:color w:val="000000"/>
        <w:sz w:val="10"/>
        <w:szCs w:val="10"/>
      </w:rPr>
    </w:pPr>
  </w:p>
  <w:p w:rsidR="00E44613" w:rsidRDefault="00D21802">
    <w:pPr>
      <w:pStyle w:val="Kopfzeile"/>
    </w:pPr>
    <w:r>
      <w:rPr>
        <w:noProof/>
        <w:lang w:val="de-AT" w:eastAsia="de-AT" w:bidi="ar-SA"/>
      </w:rPr>
      <w:drawing>
        <wp:inline distT="0" distB="0" distL="0" distR="0">
          <wp:extent cx="2048631" cy="501593"/>
          <wp:effectExtent l="19050" t="0" r="8769" b="0"/>
          <wp:docPr id="3"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49397" cy="5017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21185"/>
  </w:hdrShapeDefaults>
  <w:footnotePr>
    <w:footnote w:id="-1"/>
    <w:footnote w:id="0"/>
  </w:footnotePr>
  <w:endnotePr>
    <w:endnote w:id="-1"/>
    <w:endnote w:id="0"/>
  </w:endnotePr>
  <w:compat/>
  <w:rsids>
    <w:rsidRoot w:val="004E43F8"/>
    <w:rsid w:val="00001DD9"/>
    <w:rsid w:val="000041F6"/>
    <w:rsid w:val="000162B9"/>
    <w:rsid w:val="00025C60"/>
    <w:rsid w:val="00026E23"/>
    <w:rsid w:val="000273B1"/>
    <w:rsid w:val="00032C09"/>
    <w:rsid w:val="00036097"/>
    <w:rsid w:val="00041275"/>
    <w:rsid w:val="0004303C"/>
    <w:rsid w:val="00043B2A"/>
    <w:rsid w:val="0007041C"/>
    <w:rsid w:val="0007759B"/>
    <w:rsid w:val="0008313B"/>
    <w:rsid w:val="00091886"/>
    <w:rsid w:val="00095450"/>
    <w:rsid w:val="000965F9"/>
    <w:rsid w:val="000A2E5E"/>
    <w:rsid w:val="000A3928"/>
    <w:rsid w:val="000B1B20"/>
    <w:rsid w:val="000C0BA0"/>
    <w:rsid w:val="000D06F9"/>
    <w:rsid w:val="000D214D"/>
    <w:rsid w:val="000D4774"/>
    <w:rsid w:val="000E00E6"/>
    <w:rsid w:val="000E6352"/>
    <w:rsid w:val="00101DA3"/>
    <w:rsid w:val="00102201"/>
    <w:rsid w:val="00110C05"/>
    <w:rsid w:val="00110EDD"/>
    <w:rsid w:val="00111418"/>
    <w:rsid w:val="00122B8D"/>
    <w:rsid w:val="00122D6F"/>
    <w:rsid w:val="001268B9"/>
    <w:rsid w:val="0013326E"/>
    <w:rsid w:val="00134C04"/>
    <w:rsid w:val="001379EA"/>
    <w:rsid w:val="00140642"/>
    <w:rsid w:val="001429DF"/>
    <w:rsid w:val="00150D45"/>
    <w:rsid w:val="0015481C"/>
    <w:rsid w:val="001559FF"/>
    <w:rsid w:val="00156758"/>
    <w:rsid w:val="00165C42"/>
    <w:rsid w:val="00167B0D"/>
    <w:rsid w:val="00171677"/>
    <w:rsid w:val="00174719"/>
    <w:rsid w:val="00176B1A"/>
    <w:rsid w:val="0018041A"/>
    <w:rsid w:val="00182283"/>
    <w:rsid w:val="00187AE5"/>
    <w:rsid w:val="0019432F"/>
    <w:rsid w:val="001A177E"/>
    <w:rsid w:val="001A1F50"/>
    <w:rsid w:val="001A2BC7"/>
    <w:rsid w:val="001B39E9"/>
    <w:rsid w:val="001B4929"/>
    <w:rsid w:val="001B60A5"/>
    <w:rsid w:val="001C2C6D"/>
    <w:rsid w:val="001C51EF"/>
    <w:rsid w:val="001D4F9D"/>
    <w:rsid w:val="001E03CC"/>
    <w:rsid w:val="001E0E51"/>
    <w:rsid w:val="001E2901"/>
    <w:rsid w:val="001E3F43"/>
    <w:rsid w:val="001E569C"/>
    <w:rsid w:val="001E7437"/>
    <w:rsid w:val="002048C8"/>
    <w:rsid w:val="002053FB"/>
    <w:rsid w:val="00205426"/>
    <w:rsid w:val="00205DBD"/>
    <w:rsid w:val="00213E73"/>
    <w:rsid w:val="00215848"/>
    <w:rsid w:val="0021673C"/>
    <w:rsid w:val="00216CAA"/>
    <w:rsid w:val="00232988"/>
    <w:rsid w:val="00241051"/>
    <w:rsid w:val="002546F5"/>
    <w:rsid w:val="002621F3"/>
    <w:rsid w:val="002658AC"/>
    <w:rsid w:val="002715A1"/>
    <w:rsid w:val="00274D0D"/>
    <w:rsid w:val="00275515"/>
    <w:rsid w:val="00282806"/>
    <w:rsid w:val="00293B0A"/>
    <w:rsid w:val="00294EF1"/>
    <w:rsid w:val="002A52EF"/>
    <w:rsid w:val="002A7EEF"/>
    <w:rsid w:val="002B2971"/>
    <w:rsid w:val="002B3355"/>
    <w:rsid w:val="002B3708"/>
    <w:rsid w:val="002B5CED"/>
    <w:rsid w:val="002B644C"/>
    <w:rsid w:val="002B7CB6"/>
    <w:rsid w:val="002C058C"/>
    <w:rsid w:val="002C1A66"/>
    <w:rsid w:val="002C395A"/>
    <w:rsid w:val="002C6A9D"/>
    <w:rsid w:val="002C7F2B"/>
    <w:rsid w:val="002D3816"/>
    <w:rsid w:val="002D70E1"/>
    <w:rsid w:val="002E1BB1"/>
    <w:rsid w:val="002E5897"/>
    <w:rsid w:val="002E6188"/>
    <w:rsid w:val="002F4428"/>
    <w:rsid w:val="00323694"/>
    <w:rsid w:val="00324E6E"/>
    <w:rsid w:val="00325C12"/>
    <w:rsid w:val="00326A8E"/>
    <w:rsid w:val="0033356C"/>
    <w:rsid w:val="00337604"/>
    <w:rsid w:val="0034030D"/>
    <w:rsid w:val="0034355D"/>
    <w:rsid w:val="00343ADD"/>
    <w:rsid w:val="003449D2"/>
    <w:rsid w:val="00345A69"/>
    <w:rsid w:val="00345B25"/>
    <w:rsid w:val="00347AF9"/>
    <w:rsid w:val="00355DA7"/>
    <w:rsid w:val="00357175"/>
    <w:rsid w:val="003602D7"/>
    <w:rsid w:val="003608A4"/>
    <w:rsid w:val="0036559A"/>
    <w:rsid w:val="00365770"/>
    <w:rsid w:val="00370BF6"/>
    <w:rsid w:val="00375215"/>
    <w:rsid w:val="003807BC"/>
    <w:rsid w:val="00380970"/>
    <w:rsid w:val="00392DA3"/>
    <w:rsid w:val="003937EB"/>
    <w:rsid w:val="00395310"/>
    <w:rsid w:val="003A32EF"/>
    <w:rsid w:val="003A6C73"/>
    <w:rsid w:val="003A7E96"/>
    <w:rsid w:val="003B6D64"/>
    <w:rsid w:val="003C495B"/>
    <w:rsid w:val="003C76CF"/>
    <w:rsid w:val="003D305C"/>
    <w:rsid w:val="003D58CD"/>
    <w:rsid w:val="003D62EC"/>
    <w:rsid w:val="003D7FE3"/>
    <w:rsid w:val="003E4A32"/>
    <w:rsid w:val="003F2152"/>
    <w:rsid w:val="004002F7"/>
    <w:rsid w:val="00404B0B"/>
    <w:rsid w:val="00404D9B"/>
    <w:rsid w:val="00413FAD"/>
    <w:rsid w:val="00414654"/>
    <w:rsid w:val="004218A5"/>
    <w:rsid w:val="0042550A"/>
    <w:rsid w:val="00426F7E"/>
    <w:rsid w:val="00427B84"/>
    <w:rsid w:val="00432583"/>
    <w:rsid w:val="0045483C"/>
    <w:rsid w:val="004625BE"/>
    <w:rsid w:val="00463EB8"/>
    <w:rsid w:val="0047456E"/>
    <w:rsid w:val="0047482A"/>
    <w:rsid w:val="00490973"/>
    <w:rsid w:val="00490F08"/>
    <w:rsid w:val="00492857"/>
    <w:rsid w:val="004A0AE5"/>
    <w:rsid w:val="004A4DC1"/>
    <w:rsid w:val="004A7287"/>
    <w:rsid w:val="004A7F05"/>
    <w:rsid w:val="004B14DE"/>
    <w:rsid w:val="004C0D45"/>
    <w:rsid w:val="004C2C54"/>
    <w:rsid w:val="004C4A22"/>
    <w:rsid w:val="004D28F5"/>
    <w:rsid w:val="004D72A2"/>
    <w:rsid w:val="004D7A17"/>
    <w:rsid w:val="004E073F"/>
    <w:rsid w:val="004E21A5"/>
    <w:rsid w:val="004E43F8"/>
    <w:rsid w:val="004E4C0F"/>
    <w:rsid w:val="004F2A85"/>
    <w:rsid w:val="004F2CAC"/>
    <w:rsid w:val="005017DE"/>
    <w:rsid w:val="005110B3"/>
    <w:rsid w:val="00512F02"/>
    <w:rsid w:val="005172D7"/>
    <w:rsid w:val="005175C3"/>
    <w:rsid w:val="00521183"/>
    <w:rsid w:val="0052364E"/>
    <w:rsid w:val="00527EDF"/>
    <w:rsid w:val="00531C39"/>
    <w:rsid w:val="005519E2"/>
    <w:rsid w:val="00554EC1"/>
    <w:rsid w:val="00555A6A"/>
    <w:rsid w:val="00562837"/>
    <w:rsid w:val="00570E7C"/>
    <w:rsid w:val="005715A3"/>
    <w:rsid w:val="00571CAA"/>
    <w:rsid w:val="00576342"/>
    <w:rsid w:val="00584EF7"/>
    <w:rsid w:val="00590611"/>
    <w:rsid w:val="00593409"/>
    <w:rsid w:val="005962BC"/>
    <w:rsid w:val="005A5AFC"/>
    <w:rsid w:val="005B0A43"/>
    <w:rsid w:val="005B7B13"/>
    <w:rsid w:val="005C24D8"/>
    <w:rsid w:val="005C785A"/>
    <w:rsid w:val="00617A3E"/>
    <w:rsid w:val="00621C30"/>
    <w:rsid w:val="00632EF9"/>
    <w:rsid w:val="00646C24"/>
    <w:rsid w:val="00647DB1"/>
    <w:rsid w:val="00653CC5"/>
    <w:rsid w:val="00665FD2"/>
    <w:rsid w:val="006803B0"/>
    <w:rsid w:val="0068111F"/>
    <w:rsid w:val="00683648"/>
    <w:rsid w:val="006942A9"/>
    <w:rsid w:val="006A23B4"/>
    <w:rsid w:val="006A4977"/>
    <w:rsid w:val="006A7FBF"/>
    <w:rsid w:val="006B5899"/>
    <w:rsid w:val="006C0379"/>
    <w:rsid w:val="006D2A7D"/>
    <w:rsid w:val="006E516F"/>
    <w:rsid w:val="006F1E3F"/>
    <w:rsid w:val="006F3237"/>
    <w:rsid w:val="006F57DB"/>
    <w:rsid w:val="00701429"/>
    <w:rsid w:val="00702728"/>
    <w:rsid w:val="0070362E"/>
    <w:rsid w:val="00704099"/>
    <w:rsid w:val="00705F00"/>
    <w:rsid w:val="00711E45"/>
    <w:rsid w:val="00721305"/>
    <w:rsid w:val="007310A8"/>
    <w:rsid w:val="007476BC"/>
    <w:rsid w:val="0075120F"/>
    <w:rsid w:val="00756867"/>
    <w:rsid w:val="00761E8D"/>
    <w:rsid w:val="007700A5"/>
    <w:rsid w:val="0077040D"/>
    <w:rsid w:val="00777373"/>
    <w:rsid w:val="007773B5"/>
    <w:rsid w:val="00793CAC"/>
    <w:rsid w:val="007A3629"/>
    <w:rsid w:val="007D0DC0"/>
    <w:rsid w:val="007D0EA3"/>
    <w:rsid w:val="007D0EFD"/>
    <w:rsid w:val="007D2C59"/>
    <w:rsid w:val="007E2E8A"/>
    <w:rsid w:val="007F478D"/>
    <w:rsid w:val="007F7935"/>
    <w:rsid w:val="008015C9"/>
    <w:rsid w:val="00802B5D"/>
    <w:rsid w:val="00803DF7"/>
    <w:rsid w:val="00813A3F"/>
    <w:rsid w:val="00814497"/>
    <w:rsid w:val="00814503"/>
    <w:rsid w:val="0081634A"/>
    <w:rsid w:val="00822046"/>
    <w:rsid w:val="00836F90"/>
    <w:rsid w:val="008406CF"/>
    <w:rsid w:val="008521BA"/>
    <w:rsid w:val="008562BE"/>
    <w:rsid w:val="0085660B"/>
    <w:rsid w:val="00860B35"/>
    <w:rsid w:val="00862D3C"/>
    <w:rsid w:val="00866AD2"/>
    <w:rsid w:val="00867860"/>
    <w:rsid w:val="008726B7"/>
    <w:rsid w:val="0088001B"/>
    <w:rsid w:val="00892ECB"/>
    <w:rsid w:val="00897E2D"/>
    <w:rsid w:val="008A2AD3"/>
    <w:rsid w:val="008A2DF3"/>
    <w:rsid w:val="008B052D"/>
    <w:rsid w:val="008C491F"/>
    <w:rsid w:val="008D1AA1"/>
    <w:rsid w:val="008D356F"/>
    <w:rsid w:val="008D4238"/>
    <w:rsid w:val="008D47C1"/>
    <w:rsid w:val="008D5E33"/>
    <w:rsid w:val="008E2F4F"/>
    <w:rsid w:val="008E66C1"/>
    <w:rsid w:val="008E74F5"/>
    <w:rsid w:val="008E7DE6"/>
    <w:rsid w:val="008F7341"/>
    <w:rsid w:val="0090105C"/>
    <w:rsid w:val="0091025D"/>
    <w:rsid w:val="009130CB"/>
    <w:rsid w:val="00913B56"/>
    <w:rsid w:val="00913F00"/>
    <w:rsid w:val="00915488"/>
    <w:rsid w:val="00915E47"/>
    <w:rsid w:val="0091799E"/>
    <w:rsid w:val="0093005C"/>
    <w:rsid w:val="00933C5C"/>
    <w:rsid w:val="00934269"/>
    <w:rsid w:val="00935E34"/>
    <w:rsid w:val="009451F2"/>
    <w:rsid w:val="00963BA1"/>
    <w:rsid w:val="00973D28"/>
    <w:rsid w:val="00974205"/>
    <w:rsid w:val="00980126"/>
    <w:rsid w:val="00980D3C"/>
    <w:rsid w:val="0098557A"/>
    <w:rsid w:val="0099278D"/>
    <w:rsid w:val="0099540B"/>
    <w:rsid w:val="009A295B"/>
    <w:rsid w:val="009A5823"/>
    <w:rsid w:val="009B1763"/>
    <w:rsid w:val="009C6E20"/>
    <w:rsid w:val="009D3564"/>
    <w:rsid w:val="009D771B"/>
    <w:rsid w:val="009E11B0"/>
    <w:rsid w:val="009E32BB"/>
    <w:rsid w:val="009F7990"/>
    <w:rsid w:val="00A067A5"/>
    <w:rsid w:val="00A16D67"/>
    <w:rsid w:val="00A20F53"/>
    <w:rsid w:val="00A27FDD"/>
    <w:rsid w:val="00A31BED"/>
    <w:rsid w:val="00A32904"/>
    <w:rsid w:val="00A32FA2"/>
    <w:rsid w:val="00A34431"/>
    <w:rsid w:val="00A35B65"/>
    <w:rsid w:val="00A4357D"/>
    <w:rsid w:val="00A4751F"/>
    <w:rsid w:val="00A579C7"/>
    <w:rsid w:val="00A62144"/>
    <w:rsid w:val="00AA12EB"/>
    <w:rsid w:val="00AA3F2D"/>
    <w:rsid w:val="00AA4A3C"/>
    <w:rsid w:val="00AA5327"/>
    <w:rsid w:val="00AA5E79"/>
    <w:rsid w:val="00AB1B4B"/>
    <w:rsid w:val="00AB5627"/>
    <w:rsid w:val="00AC7025"/>
    <w:rsid w:val="00AC73C7"/>
    <w:rsid w:val="00AD3388"/>
    <w:rsid w:val="00AD4C54"/>
    <w:rsid w:val="00AD6D50"/>
    <w:rsid w:val="00AE0E77"/>
    <w:rsid w:val="00AF095C"/>
    <w:rsid w:val="00AF0C17"/>
    <w:rsid w:val="00AF7992"/>
    <w:rsid w:val="00B0273B"/>
    <w:rsid w:val="00B140F8"/>
    <w:rsid w:val="00B1458D"/>
    <w:rsid w:val="00B24634"/>
    <w:rsid w:val="00B31F16"/>
    <w:rsid w:val="00B33A1D"/>
    <w:rsid w:val="00B34647"/>
    <w:rsid w:val="00B4449A"/>
    <w:rsid w:val="00B44A7B"/>
    <w:rsid w:val="00B44B5E"/>
    <w:rsid w:val="00B45F83"/>
    <w:rsid w:val="00B4662E"/>
    <w:rsid w:val="00B47378"/>
    <w:rsid w:val="00B47E78"/>
    <w:rsid w:val="00B56389"/>
    <w:rsid w:val="00B66999"/>
    <w:rsid w:val="00B66EA5"/>
    <w:rsid w:val="00B71A3B"/>
    <w:rsid w:val="00B80F5C"/>
    <w:rsid w:val="00B81B2A"/>
    <w:rsid w:val="00B910E4"/>
    <w:rsid w:val="00BA46C3"/>
    <w:rsid w:val="00BA528C"/>
    <w:rsid w:val="00BC33E5"/>
    <w:rsid w:val="00BC4268"/>
    <w:rsid w:val="00BD0B2C"/>
    <w:rsid w:val="00BD27B8"/>
    <w:rsid w:val="00BD628D"/>
    <w:rsid w:val="00BE06BC"/>
    <w:rsid w:val="00BE1FB3"/>
    <w:rsid w:val="00BE77F0"/>
    <w:rsid w:val="00BF1BFD"/>
    <w:rsid w:val="00C02FB7"/>
    <w:rsid w:val="00C07DC0"/>
    <w:rsid w:val="00C12F65"/>
    <w:rsid w:val="00C14E1B"/>
    <w:rsid w:val="00C2487A"/>
    <w:rsid w:val="00C3050D"/>
    <w:rsid w:val="00C30B02"/>
    <w:rsid w:val="00C314FB"/>
    <w:rsid w:val="00C34494"/>
    <w:rsid w:val="00C3682F"/>
    <w:rsid w:val="00C43AD3"/>
    <w:rsid w:val="00C43BAA"/>
    <w:rsid w:val="00C47349"/>
    <w:rsid w:val="00C50DA7"/>
    <w:rsid w:val="00C53D44"/>
    <w:rsid w:val="00C61B51"/>
    <w:rsid w:val="00C649CA"/>
    <w:rsid w:val="00C65875"/>
    <w:rsid w:val="00C71320"/>
    <w:rsid w:val="00C7710B"/>
    <w:rsid w:val="00C77A15"/>
    <w:rsid w:val="00C80B92"/>
    <w:rsid w:val="00C80F3A"/>
    <w:rsid w:val="00C851DC"/>
    <w:rsid w:val="00C91818"/>
    <w:rsid w:val="00C9248F"/>
    <w:rsid w:val="00C936CA"/>
    <w:rsid w:val="00C97867"/>
    <w:rsid w:val="00CA5F53"/>
    <w:rsid w:val="00CA7E78"/>
    <w:rsid w:val="00CB1234"/>
    <w:rsid w:val="00CB7B9E"/>
    <w:rsid w:val="00CC3581"/>
    <w:rsid w:val="00CD3ECD"/>
    <w:rsid w:val="00CE0A65"/>
    <w:rsid w:val="00CE3143"/>
    <w:rsid w:val="00CE7416"/>
    <w:rsid w:val="00CF120E"/>
    <w:rsid w:val="00CF2FBC"/>
    <w:rsid w:val="00CF380D"/>
    <w:rsid w:val="00CF3C32"/>
    <w:rsid w:val="00CF3E5A"/>
    <w:rsid w:val="00D04B14"/>
    <w:rsid w:val="00D07B27"/>
    <w:rsid w:val="00D12985"/>
    <w:rsid w:val="00D174C1"/>
    <w:rsid w:val="00D17B5D"/>
    <w:rsid w:val="00D21802"/>
    <w:rsid w:val="00D23A75"/>
    <w:rsid w:val="00D26D0E"/>
    <w:rsid w:val="00D3422E"/>
    <w:rsid w:val="00D4196E"/>
    <w:rsid w:val="00D43239"/>
    <w:rsid w:val="00D454BF"/>
    <w:rsid w:val="00D53881"/>
    <w:rsid w:val="00D57306"/>
    <w:rsid w:val="00D57DCE"/>
    <w:rsid w:val="00D61553"/>
    <w:rsid w:val="00D61883"/>
    <w:rsid w:val="00D62C5C"/>
    <w:rsid w:val="00D67E65"/>
    <w:rsid w:val="00D826AC"/>
    <w:rsid w:val="00D836A9"/>
    <w:rsid w:val="00DA435A"/>
    <w:rsid w:val="00DB7C15"/>
    <w:rsid w:val="00DC3B94"/>
    <w:rsid w:val="00DC3BF3"/>
    <w:rsid w:val="00E003DB"/>
    <w:rsid w:val="00E003FB"/>
    <w:rsid w:val="00E0473C"/>
    <w:rsid w:val="00E053AD"/>
    <w:rsid w:val="00E074EC"/>
    <w:rsid w:val="00E1130D"/>
    <w:rsid w:val="00E11516"/>
    <w:rsid w:val="00E13CD4"/>
    <w:rsid w:val="00E15E6A"/>
    <w:rsid w:val="00E20759"/>
    <w:rsid w:val="00E21FB5"/>
    <w:rsid w:val="00E31877"/>
    <w:rsid w:val="00E40C06"/>
    <w:rsid w:val="00E4296D"/>
    <w:rsid w:val="00E43C35"/>
    <w:rsid w:val="00E44613"/>
    <w:rsid w:val="00E44975"/>
    <w:rsid w:val="00E54048"/>
    <w:rsid w:val="00E57210"/>
    <w:rsid w:val="00E61EC3"/>
    <w:rsid w:val="00E70261"/>
    <w:rsid w:val="00E80E76"/>
    <w:rsid w:val="00E82697"/>
    <w:rsid w:val="00E91462"/>
    <w:rsid w:val="00E9181C"/>
    <w:rsid w:val="00E94CDA"/>
    <w:rsid w:val="00E97130"/>
    <w:rsid w:val="00EA09AD"/>
    <w:rsid w:val="00EB319F"/>
    <w:rsid w:val="00EB35B8"/>
    <w:rsid w:val="00EB5DF8"/>
    <w:rsid w:val="00ED553F"/>
    <w:rsid w:val="00EE33D4"/>
    <w:rsid w:val="00EF2E62"/>
    <w:rsid w:val="00EF5521"/>
    <w:rsid w:val="00EF5DE7"/>
    <w:rsid w:val="00F173FD"/>
    <w:rsid w:val="00F20B59"/>
    <w:rsid w:val="00F22673"/>
    <w:rsid w:val="00F2313C"/>
    <w:rsid w:val="00F263E5"/>
    <w:rsid w:val="00F27A15"/>
    <w:rsid w:val="00F31107"/>
    <w:rsid w:val="00F378ED"/>
    <w:rsid w:val="00F401D4"/>
    <w:rsid w:val="00F439C3"/>
    <w:rsid w:val="00F45F1D"/>
    <w:rsid w:val="00F6276D"/>
    <w:rsid w:val="00F6319B"/>
    <w:rsid w:val="00F7009C"/>
    <w:rsid w:val="00F700E2"/>
    <w:rsid w:val="00F77119"/>
    <w:rsid w:val="00F82FF3"/>
    <w:rsid w:val="00F86F7A"/>
    <w:rsid w:val="00F93314"/>
    <w:rsid w:val="00F964D3"/>
    <w:rsid w:val="00FA1280"/>
    <w:rsid w:val="00FA3532"/>
    <w:rsid w:val="00FA3E2E"/>
    <w:rsid w:val="00FB20B7"/>
    <w:rsid w:val="00FB2D6C"/>
    <w:rsid w:val="00FB2F69"/>
    <w:rsid w:val="00FB7C2F"/>
    <w:rsid w:val="00FC5D94"/>
    <w:rsid w:val="00FC6285"/>
    <w:rsid w:val="00FD1782"/>
    <w:rsid w:val="00FD66F1"/>
    <w:rsid w:val="00FE14ED"/>
    <w:rsid w:val="00FE633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665FD2"/>
    <w:rPr>
      <w:sz w:val="16"/>
      <w:szCs w:val="16"/>
    </w:rPr>
  </w:style>
  <w:style w:type="paragraph" w:styleId="Kommentartext">
    <w:name w:val="annotation text"/>
    <w:basedOn w:val="Standard"/>
    <w:link w:val="KommentartextZchn"/>
    <w:uiPriority w:val="99"/>
    <w:semiHidden/>
    <w:unhideWhenUsed/>
    <w:rsid w:val="00665FD2"/>
    <w:rPr>
      <w:sz w:val="20"/>
      <w:szCs w:val="20"/>
    </w:rPr>
  </w:style>
  <w:style w:type="character" w:customStyle="1" w:styleId="KommentartextZchn">
    <w:name w:val="Kommentartext Zchn"/>
    <w:basedOn w:val="Absatz-Standardschriftart"/>
    <w:link w:val="Kommentartext"/>
    <w:uiPriority w:val="99"/>
    <w:semiHidden/>
    <w:rsid w:val="00665FD2"/>
    <w:rPr>
      <w:sz w:val="20"/>
      <w:szCs w:val="20"/>
      <w:lang w:val="en-GB"/>
    </w:rPr>
  </w:style>
  <w:style w:type="paragraph" w:styleId="Kommentarthema">
    <w:name w:val="annotation subject"/>
    <w:basedOn w:val="Kommentartext"/>
    <w:next w:val="Kommentartext"/>
    <w:link w:val="KommentarthemaZchn"/>
    <w:uiPriority w:val="99"/>
    <w:semiHidden/>
    <w:unhideWhenUsed/>
    <w:rsid w:val="00665FD2"/>
    <w:rPr>
      <w:b/>
      <w:bCs/>
    </w:rPr>
  </w:style>
  <w:style w:type="character" w:customStyle="1" w:styleId="KommentarthemaZchn">
    <w:name w:val="Kommentarthema Zchn"/>
    <w:basedOn w:val="KommentartextZchn"/>
    <w:link w:val="Kommentarthema"/>
    <w:uiPriority w:val="99"/>
    <w:semiHidden/>
    <w:rsid w:val="00665FD2"/>
    <w:rPr>
      <w:b/>
      <w:bCs/>
    </w:rPr>
  </w:style>
</w:styles>
</file>

<file path=word/webSettings.xml><?xml version="1.0" encoding="utf-8"?>
<w:webSettings xmlns:r="http://schemas.openxmlformats.org/officeDocument/2006/relationships" xmlns:w="http://schemas.openxmlformats.org/wordprocessingml/2006/main">
  <w:divs>
    <w:div w:id="735207163">
      <w:bodyDiv w:val="1"/>
      <w:marLeft w:val="0"/>
      <w:marRight w:val="0"/>
      <w:marTop w:val="0"/>
      <w:marBottom w:val="0"/>
      <w:divBdr>
        <w:top w:val="none" w:sz="0" w:space="0" w:color="auto"/>
        <w:left w:val="none" w:sz="0" w:space="0" w:color="auto"/>
        <w:bottom w:val="none" w:sz="0" w:space="0" w:color="auto"/>
        <w:right w:val="none" w:sz="0" w:space="0" w:color="auto"/>
      </w:divBdr>
    </w:div>
    <w:div w:id="1012101682">
      <w:bodyDiv w:val="1"/>
      <w:marLeft w:val="0"/>
      <w:marRight w:val="0"/>
      <w:marTop w:val="0"/>
      <w:marBottom w:val="0"/>
      <w:divBdr>
        <w:top w:val="none" w:sz="0" w:space="0" w:color="auto"/>
        <w:left w:val="none" w:sz="0" w:space="0" w:color="auto"/>
        <w:bottom w:val="none" w:sz="0" w:space="0" w:color="auto"/>
        <w:right w:val="none" w:sz="0" w:space="0" w:color="auto"/>
      </w:divBdr>
    </w:div>
    <w:div w:id="1285574690">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331">
      <w:bodyDiv w:val="1"/>
      <w:marLeft w:val="0"/>
      <w:marRight w:val="0"/>
      <w:marTop w:val="0"/>
      <w:marBottom w:val="0"/>
      <w:divBdr>
        <w:top w:val="none" w:sz="0" w:space="0" w:color="auto"/>
        <w:left w:val="none" w:sz="0" w:space="0" w:color="auto"/>
        <w:bottom w:val="none" w:sz="0" w:space="0" w:color="auto"/>
        <w:right w:val="none" w:sz="0" w:space="0" w:color="auto"/>
      </w:divBdr>
    </w:div>
    <w:div w:id="1475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45D8AE3-39CC-494F-8530-A2616938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KLL</cp:lastModifiedBy>
  <cp:revision>5</cp:revision>
  <cp:lastPrinted>2016-05-13T06:17:00Z</cp:lastPrinted>
  <dcterms:created xsi:type="dcterms:W3CDTF">2016-06-13T13:40:00Z</dcterms:created>
  <dcterms:modified xsi:type="dcterms:W3CDTF">2017-06-13T10:30:00Z</dcterms:modified>
</cp:coreProperties>
</file>