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102D4" w14:textId="77777777" w:rsidR="00180DD8" w:rsidRPr="00A56C3D" w:rsidRDefault="00180DD8" w:rsidP="00180DD8">
      <w:pPr>
        <w:pStyle w:val="EinfAbs"/>
        <w:rPr>
          <w:rFonts w:ascii="Arial" w:hAnsi="Arial" w:cs="Arial"/>
          <w:b/>
          <w:bCs/>
        </w:rPr>
      </w:pPr>
      <w:r>
        <w:rPr>
          <w:rFonts w:ascii="Arial" w:hAnsi="Arial"/>
          <w:b/>
          <w:bCs/>
        </w:rPr>
        <w:t>PERSBERICHT</w:t>
      </w:r>
    </w:p>
    <w:p w14:paraId="0DC65410" w14:textId="77777777" w:rsidR="00180DD8" w:rsidRPr="00A56C3D" w:rsidRDefault="00180DD8" w:rsidP="00180DD8">
      <w:pPr>
        <w:spacing w:line="360" w:lineRule="auto"/>
        <w:jc w:val="both"/>
        <w:rPr>
          <w:rStyle w:val="Standard1"/>
          <w:rFonts w:cs="Arial"/>
          <w:i/>
          <w:sz w:val="22"/>
          <w:szCs w:val="28"/>
        </w:rPr>
      </w:pPr>
      <w:r>
        <w:rPr>
          <w:sz w:val="16"/>
          <w:szCs w:val="16"/>
        </w:rPr>
        <w:t>Wolfurt, 18-6-2019</w:t>
      </w:r>
    </w:p>
    <w:p w14:paraId="0C93A383" w14:textId="77777777" w:rsidR="00180DD8" w:rsidRPr="00EF174E" w:rsidRDefault="00180DD8" w:rsidP="00EF174E">
      <w:pPr>
        <w:jc w:val="both"/>
        <w:rPr>
          <w:rStyle w:val="Standard1"/>
          <w:rFonts w:cs="Arial"/>
          <w:b/>
          <w:sz w:val="22"/>
          <w:szCs w:val="28"/>
        </w:rPr>
      </w:pPr>
    </w:p>
    <w:p w14:paraId="16F486D3" w14:textId="77777777" w:rsidR="008F10DC" w:rsidRPr="00A56C3D" w:rsidRDefault="004D667E" w:rsidP="00502089">
      <w:pPr>
        <w:jc w:val="both"/>
        <w:rPr>
          <w:rStyle w:val="Standard1"/>
          <w:rFonts w:cs="Arial"/>
          <w:b/>
          <w:color w:val="00A4A4"/>
          <w:sz w:val="30"/>
          <w:szCs w:val="30"/>
        </w:rPr>
      </w:pPr>
      <w:r>
        <w:rPr>
          <w:rStyle w:val="Standard1"/>
          <w:b/>
          <w:color w:val="00A4A4"/>
          <w:sz w:val="30"/>
          <w:szCs w:val="30"/>
        </w:rPr>
        <w:t>Drukmeting in de caviteit voor meer efficiëntie in de spuitgietprocessen</w:t>
      </w:r>
    </w:p>
    <w:p w14:paraId="3DE502E7" w14:textId="77777777" w:rsidR="008F10DC" w:rsidRPr="00EF174E" w:rsidRDefault="008F10DC" w:rsidP="00502089">
      <w:pPr>
        <w:jc w:val="both"/>
        <w:rPr>
          <w:rStyle w:val="Standard1"/>
          <w:rFonts w:cs="Arial"/>
          <w:b/>
          <w:sz w:val="22"/>
          <w:szCs w:val="28"/>
        </w:rPr>
      </w:pPr>
    </w:p>
    <w:p w14:paraId="28432DC3" w14:textId="1387CD9B" w:rsidR="006B237C" w:rsidRPr="006B237C" w:rsidRDefault="006B237C" w:rsidP="006B237C">
      <w:pPr>
        <w:jc w:val="both"/>
        <w:rPr>
          <w:rStyle w:val="Standard1"/>
          <w:rFonts w:cs="Arial"/>
          <w:b/>
        </w:rPr>
      </w:pPr>
      <w:r>
        <w:rPr>
          <w:rStyle w:val="Standard1"/>
          <w:b/>
        </w:rPr>
        <w:t xml:space="preserve">Onder het motto „alles uit een hand“ biedt Meusburger, naast </w:t>
      </w:r>
      <w:r w:rsidR="00804983">
        <w:rPr>
          <w:rStyle w:val="Standard1"/>
          <w:b/>
        </w:rPr>
        <w:t xml:space="preserve">normdelen voor de temperatuur- </w:t>
      </w:r>
      <w:r>
        <w:rPr>
          <w:rStyle w:val="Standard1"/>
          <w:b/>
        </w:rPr>
        <w:t xml:space="preserve">en eindmonitoring, vanaf nu ook sensoren aan voor het meten van de druk in de caviteit. </w:t>
      </w:r>
      <w:r w:rsidR="00CA5CE8" w:rsidRPr="00774C45">
        <w:rPr>
          <w:rStyle w:val="Standard1"/>
          <w:b/>
        </w:rPr>
        <w:t>Met de juiste aansluitkabel zijn deze compatibel met alle analyse systemen in de markt</w:t>
      </w:r>
      <w:r w:rsidRPr="00774C45">
        <w:rPr>
          <w:rStyle w:val="Standard1"/>
          <w:b/>
        </w:rPr>
        <w:t>.</w:t>
      </w:r>
      <w:r>
        <w:rPr>
          <w:rStyle w:val="Standard1"/>
          <w:b/>
        </w:rPr>
        <w:t xml:space="preserve"> In het assortiment vindt u twee types voor directe en indirecte meting, evenals passende montagebenodigdheden en aansluitkabels. Zoals u gewend bent direct uit voorraad leverbaar en eenvoudig verkrijgbaar via het downloaden van de CAD-gegevens uit de Meusburger-webshop.  </w:t>
      </w:r>
    </w:p>
    <w:p w14:paraId="43CFB740" w14:textId="77777777" w:rsidR="006B237C" w:rsidRDefault="006B237C" w:rsidP="006B237C">
      <w:pPr>
        <w:jc w:val="both"/>
        <w:rPr>
          <w:rStyle w:val="Standard1"/>
          <w:rFonts w:cs="Arial"/>
        </w:rPr>
      </w:pPr>
    </w:p>
    <w:p w14:paraId="15AD1EE1" w14:textId="75C3C290" w:rsidR="000D0B12" w:rsidRPr="006B237C" w:rsidRDefault="000D0B12" w:rsidP="000D0B12">
      <w:pPr>
        <w:jc w:val="both"/>
        <w:rPr>
          <w:rStyle w:val="Standard1"/>
          <w:rFonts w:cs="Arial"/>
          <w:szCs w:val="22"/>
        </w:rPr>
      </w:pPr>
      <w:r>
        <w:rPr>
          <w:rStyle w:val="Standard1"/>
          <w:szCs w:val="22"/>
        </w:rPr>
        <w:t>De druk in de caviteit vormt een belangrijke parameter in de procesbewaking bij het kunststof spuitgieten. In het kader van een omvangrijke stempel monitoring zijn druksensoren daarom niet meer weg te denken. Het gebruik van hoogwaardige piëzo-elektrische sensoren ondersteunt het bereiken van een optimale proceskwaliteit en is een duurzame verbetering van de kwaliteit van het eindproduct.</w:t>
      </w:r>
    </w:p>
    <w:p w14:paraId="2D8651BD" w14:textId="77777777" w:rsidR="000D0B12" w:rsidRDefault="000D0B12" w:rsidP="0047580C">
      <w:pPr>
        <w:jc w:val="both"/>
        <w:rPr>
          <w:rStyle w:val="Standard1"/>
          <w:rFonts w:cs="Arial"/>
          <w:b/>
          <w:szCs w:val="22"/>
        </w:rPr>
      </w:pPr>
    </w:p>
    <w:p w14:paraId="14FA9BC0" w14:textId="77777777" w:rsidR="005A2638" w:rsidRPr="005A2638" w:rsidRDefault="00D155C1" w:rsidP="0047580C">
      <w:pPr>
        <w:jc w:val="both"/>
        <w:rPr>
          <w:rStyle w:val="Standard1"/>
          <w:rFonts w:cs="Arial"/>
          <w:b/>
          <w:color w:val="00A4A4"/>
          <w:sz w:val="22"/>
        </w:rPr>
      </w:pPr>
      <w:r>
        <w:rPr>
          <w:rStyle w:val="Standard1"/>
          <w:b/>
          <w:color w:val="00A4A4"/>
          <w:sz w:val="22"/>
        </w:rPr>
        <w:t>Werking en toepassingen van caviteit druksensoren</w:t>
      </w:r>
    </w:p>
    <w:p w14:paraId="44AAFB18" w14:textId="77777777" w:rsidR="00807BC9" w:rsidRPr="00AA54DA" w:rsidRDefault="0047580C" w:rsidP="0047580C">
      <w:pPr>
        <w:jc w:val="both"/>
        <w:rPr>
          <w:rStyle w:val="Standard1"/>
          <w:rFonts w:cs="Arial"/>
          <w:szCs w:val="22"/>
        </w:rPr>
      </w:pPr>
      <w:r>
        <w:rPr>
          <w:rStyle w:val="Standard1"/>
          <w:szCs w:val="22"/>
        </w:rPr>
        <w:t>Caviteit druksensoren maken het mogelijk de optredende druk in de caviteit door middel van piëzo-elektrische effecten om te zetten in een meetbare lading. De sensoren zijn uitgerust met hoog precieze kwartskristallen (SiO</w:t>
      </w:r>
      <w:r>
        <w:rPr>
          <w:rStyle w:val="Standard1"/>
          <w:szCs w:val="22"/>
          <w:vertAlign w:val="subscript"/>
        </w:rPr>
        <w:t>2</w:t>
      </w:r>
      <w:r>
        <w:rPr>
          <w:rStyle w:val="Standard1"/>
          <w:szCs w:val="22"/>
        </w:rPr>
        <w:t xml:space="preserve"> c.q. α-kwarts) die onder invloed van druk, respectievelijk kracht, een lading afgeven. Deze lading geeft, versterkt door een ladingsversterker, nauwkeurige informatie over de druk die aan de sensor optreedt en maakt het mogelijk de exacte druk in de caviteit in het spuitgietproces te controleren. De keuze van de plek waar deze in de matrijs wordt gebouwd, is daarbij afhankelijk van de toepassing. Zo wordt voor algemene monitoring en procesoptimalisatie de sensor zo dicht mogelijk bij de aanspuiting of op een dikke wanddikte geplaatst. Andere specifieke toepassingen zijn sterktecontrole en monitoring c.q. regeling van de viscositeit, compressie of krimp.</w:t>
      </w:r>
    </w:p>
    <w:p w14:paraId="6E6FA141" w14:textId="77777777" w:rsidR="008F3266" w:rsidRPr="00A56C3D" w:rsidRDefault="008F3266" w:rsidP="00502089">
      <w:pPr>
        <w:jc w:val="both"/>
        <w:rPr>
          <w:rStyle w:val="Standard1"/>
          <w:rFonts w:cs="Arial"/>
        </w:rPr>
      </w:pPr>
    </w:p>
    <w:p w14:paraId="4B8A3D23" w14:textId="77777777" w:rsidR="003108CB" w:rsidRPr="00E77B08" w:rsidRDefault="00AA54DA" w:rsidP="00502089">
      <w:pPr>
        <w:jc w:val="both"/>
        <w:rPr>
          <w:rStyle w:val="Standard1"/>
          <w:rFonts w:cs="Arial"/>
          <w:b/>
          <w:color w:val="00A4A4"/>
          <w:sz w:val="22"/>
        </w:rPr>
      </w:pPr>
      <w:r>
        <w:rPr>
          <w:rStyle w:val="Standard1"/>
          <w:b/>
          <w:color w:val="00A4A4"/>
          <w:sz w:val="22"/>
        </w:rPr>
        <w:t>Directe en indirecte caviteit druksensoren</w:t>
      </w:r>
    </w:p>
    <w:p w14:paraId="04449A54" w14:textId="77777777" w:rsidR="00AA54DA" w:rsidRDefault="00AA54DA" w:rsidP="00AA54DA">
      <w:pPr>
        <w:jc w:val="both"/>
        <w:rPr>
          <w:rStyle w:val="Standard1"/>
          <w:rFonts w:cs="Arial"/>
          <w:szCs w:val="22"/>
        </w:rPr>
      </w:pPr>
      <w:r>
        <w:rPr>
          <w:rStyle w:val="Standard1"/>
          <w:szCs w:val="22"/>
        </w:rPr>
        <w:t>Afhankelijk van de toepassing wordt bij druksensoren onderscheid gemaakt tussen directe en indirecte sensoren, ofwel directe en indirecte drukmeting.</w:t>
      </w:r>
    </w:p>
    <w:p w14:paraId="56E133C0" w14:textId="77777777" w:rsidR="005A2638" w:rsidRDefault="005A2638" w:rsidP="00AA54DA">
      <w:pPr>
        <w:jc w:val="both"/>
        <w:rPr>
          <w:rStyle w:val="Standard1"/>
          <w:rFonts w:cs="Arial"/>
          <w:szCs w:val="22"/>
        </w:rPr>
      </w:pPr>
    </w:p>
    <w:p w14:paraId="188B1F2D" w14:textId="06EF3C98" w:rsidR="005A2638" w:rsidRPr="005A2638" w:rsidRDefault="005A2638" w:rsidP="005A2638">
      <w:pPr>
        <w:jc w:val="both"/>
        <w:rPr>
          <w:rStyle w:val="Standard1"/>
          <w:rFonts w:cs="Arial"/>
          <w:b/>
          <w:szCs w:val="22"/>
        </w:rPr>
      </w:pPr>
      <w:r>
        <w:rPr>
          <w:rStyle w:val="Standard1"/>
          <w:b/>
          <w:szCs w:val="22"/>
        </w:rPr>
        <w:t xml:space="preserve">E 6740 – Druksensor caviteit voor directe meting van Meusburger </w:t>
      </w:r>
    </w:p>
    <w:p w14:paraId="2C37AD55" w14:textId="22F44C8A" w:rsidR="005A2638" w:rsidRDefault="005A2638" w:rsidP="005A2638">
      <w:pPr>
        <w:jc w:val="both"/>
        <w:rPr>
          <w:rStyle w:val="Standard1"/>
          <w:rFonts w:cs="Arial"/>
          <w:szCs w:val="22"/>
        </w:rPr>
      </w:pPr>
      <w:r>
        <w:rPr>
          <w:rStyle w:val="Standard1"/>
          <w:szCs w:val="22"/>
        </w:rPr>
        <w:t>Bij de directe meting wordt de druksensor direct in de caviteit aangebracht en is het mogelijk de druk in de caviteit - zonder omwegen - op die positie te meten. Onder beweging door druk geeft de sensor een elektrische lading af in de meeteenheid pC (Picocoulomb), die door de aangegeven sensorgevoeligheid (pC/bar) in de betreffende drukverandering (bar) omgezet kan worden.</w:t>
      </w:r>
    </w:p>
    <w:p w14:paraId="6F016141" w14:textId="77777777" w:rsidR="00B64FF3" w:rsidRDefault="00B64FF3" w:rsidP="007F2F5E">
      <w:pPr>
        <w:jc w:val="both"/>
        <w:rPr>
          <w:rStyle w:val="Standard1"/>
          <w:rFonts w:cs="Arial"/>
          <w:szCs w:val="22"/>
        </w:rPr>
      </w:pPr>
    </w:p>
    <w:p w14:paraId="22FCF07A" w14:textId="77777777" w:rsidR="00CC66E5" w:rsidRDefault="00CC66E5" w:rsidP="000215C1">
      <w:pPr>
        <w:rPr>
          <w:rStyle w:val="Standard1"/>
          <w:rFonts w:cs="Arial"/>
          <w:szCs w:val="22"/>
        </w:rPr>
      </w:pPr>
      <w:r>
        <w:rPr>
          <w:rStyle w:val="Standard1"/>
          <w:noProof/>
          <w:szCs w:val="22"/>
          <w:lang w:val="de-AT" w:eastAsia="de-AT"/>
        </w:rPr>
        <w:drawing>
          <wp:inline distT="0" distB="0" distL="0" distR="0" wp14:anchorId="0A3FA6BB" wp14:editId="2C835DC1">
            <wp:extent cx="3122762" cy="208184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4356" cy="2102903"/>
                    </a:xfrm>
                    <a:prstGeom prst="rect">
                      <a:avLst/>
                    </a:prstGeom>
                  </pic:spPr>
                </pic:pic>
              </a:graphicData>
            </a:graphic>
          </wp:inline>
        </w:drawing>
      </w:r>
    </w:p>
    <w:p w14:paraId="78EDE07B" w14:textId="77777777" w:rsidR="000215C1" w:rsidRPr="00CA5CE8" w:rsidRDefault="000215C1" w:rsidP="000215C1">
      <w:pPr>
        <w:jc w:val="both"/>
        <w:rPr>
          <w:rStyle w:val="Standard1"/>
          <w:rFonts w:cs="Arial"/>
          <w:sz w:val="18"/>
          <w:szCs w:val="18"/>
          <w:lang w:val="de-DE"/>
        </w:rPr>
      </w:pPr>
      <w:r w:rsidRPr="00CA5CE8">
        <w:rPr>
          <w:rStyle w:val="Standard1"/>
          <w:b/>
          <w:sz w:val="18"/>
          <w:szCs w:val="18"/>
          <w:lang w:val="de-DE"/>
        </w:rPr>
        <w:t>Foto</w:t>
      </w:r>
      <w:r w:rsidRPr="00CA5CE8">
        <w:rPr>
          <w:rStyle w:val="Standard1"/>
          <w:sz w:val="18"/>
          <w:szCs w:val="18"/>
          <w:lang w:val="de-DE"/>
        </w:rPr>
        <w:t xml:space="preserve">: Meusburger, </w:t>
      </w:r>
      <w:proofErr w:type="spellStart"/>
      <w:r w:rsidRPr="00CA5CE8">
        <w:rPr>
          <w:rStyle w:val="Standard1"/>
          <w:sz w:val="18"/>
          <w:szCs w:val="18"/>
          <w:lang w:val="de-DE"/>
        </w:rPr>
        <w:t>publicatie</w:t>
      </w:r>
      <w:proofErr w:type="spellEnd"/>
      <w:r w:rsidRPr="00CA5CE8">
        <w:rPr>
          <w:rStyle w:val="Standard1"/>
          <w:sz w:val="18"/>
          <w:szCs w:val="18"/>
          <w:lang w:val="de-DE"/>
        </w:rPr>
        <w:t xml:space="preserve"> gratis</w:t>
      </w:r>
    </w:p>
    <w:p w14:paraId="178D4AAE" w14:textId="77777777" w:rsidR="000215C1" w:rsidRPr="00CA5CE8" w:rsidRDefault="000215C1" w:rsidP="000215C1">
      <w:pPr>
        <w:rPr>
          <w:rStyle w:val="Standard1"/>
          <w:rFonts w:cs="Arial"/>
          <w:sz w:val="18"/>
          <w:szCs w:val="18"/>
          <w:lang w:val="de-DE"/>
        </w:rPr>
      </w:pPr>
      <w:proofErr w:type="spellStart"/>
      <w:r w:rsidRPr="00CA5CE8">
        <w:rPr>
          <w:rStyle w:val="Standard1"/>
          <w:b/>
          <w:sz w:val="18"/>
          <w:szCs w:val="18"/>
          <w:lang w:val="de-DE"/>
        </w:rPr>
        <w:t>Bestandsnaam</w:t>
      </w:r>
      <w:proofErr w:type="spellEnd"/>
      <w:r w:rsidRPr="00CA5CE8">
        <w:rPr>
          <w:rStyle w:val="Standard1"/>
          <w:b/>
          <w:sz w:val="18"/>
          <w:szCs w:val="18"/>
          <w:lang w:val="de-DE"/>
        </w:rPr>
        <w:t xml:space="preserve">: </w:t>
      </w:r>
      <w:r w:rsidRPr="00CA5CE8">
        <w:rPr>
          <w:rStyle w:val="Standard1"/>
          <w:sz w:val="18"/>
          <w:szCs w:val="18"/>
          <w:lang w:val="de-DE"/>
        </w:rPr>
        <w:t>IMG_PRO_E6740-Werkzeuginnendrucksensor-direkt-2</w:t>
      </w:r>
    </w:p>
    <w:p w14:paraId="4D3E7863" w14:textId="3239E4CB" w:rsidR="000215C1" w:rsidRPr="000215C1" w:rsidRDefault="000215C1" w:rsidP="000215C1">
      <w:pPr>
        <w:rPr>
          <w:rFonts w:cs="Arial"/>
          <w:sz w:val="18"/>
          <w:szCs w:val="18"/>
        </w:rPr>
      </w:pPr>
      <w:r>
        <w:rPr>
          <w:rStyle w:val="Standard1"/>
          <w:b/>
          <w:sz w:val="18"/>
          <w:szCs w:val="18"/>
        </w:rPr>
        <w:t>Toelichting</w:t>
      </w:r>
      <w:r>
        <w:rPr>
          <w:rStyle w:val="Standard1"/>
          <w:sz w:val="18"/>
          <w:szCs w:val="18"/>
        </w:rPr>
        <w:t>: Druksensor caviteit voor directe meting van Meusburger E 6740</w:t>
      </w:r>
    </w:p>
    <w:p w14:paraId="589E92EE" w14:textId="1EB2C9DE" w:rsidR="00CC66E5" w:rsidRDefault="00CC66E5" w:rsidP="007F2F5E">
      <w:pPr>
        <w:jc w:val="both"/>
        <w:rPr>
          <w:rStyle w:val="Standard1"/>
          <w:rFonts w:cs="Arial"/>
          <w:szCs w:val="22"/>
        </w:rPr>
      </w:pPr>
    </w:p>
    <w:p w14:paraId="4BF71D0B" w14:textId="77777777" w:rsidR="00E621F0" w:rsidRDefault="00E621F0" w:rsidP="007F2F5E">
      <w:pPr>
        <w:jc w:val="both"/>
        <w:rPr>
          <w:rStyle w:val="Standard1"/>
          <w:rFonts w:cs="Arial"/>
          <w:szCs w:val="22"/>
        </w:rPr>
      </w:pPr>
      <w:bookmarkStart w:id="0" w:name="_GoBack"/>
      <w:bookmarkEnd w:id="0"/>
    </w:p>
    <w:p w14:paraId="6C1D043F" w14:textId="77777777" w:rsidR="005D5899" w:rsidRDefault="005D5899" w:rsidP="007F2F5E">
      <w:pPr>
        <w:jc w:val="both"/>
        <w:rPr>
          <w:rStyle w:val="Standard1"/>
          <w:rFonts w:cs="Arial"/>
          <w:szCs w:val="22"/>
        </w:rPr>
      </w:pPr>
    </w:p>
    <w:p w14:paraId="3038C851" w14:textId="0500BE79" w:rsidR="0047580C" w:rsidRDefault="00467D01" w:rsidP="007F2F5E">
      <w:pPr>
        <w:jc w:val="both"/>
        <w:rPr>
          <w:rStyle w:val="Standard1"/>
          <w:rFonts w:cs="Arial"/>
          <w:b/>
        </w:rPr>
      </w:pPr>
      <w:r>
        <w:rPr>
          <w:rStyle w:val="Standard1"/>
          <w:b/>
        </w:rPr>
        <w:lastRenderedPageBreak/>
        <w:t>E 6750 – Druksensor caviteit voor indirecte meting van Meusburger</w:t>
      </w:r>
    </w:p>
    <w:p w14:paraId="0D69A6C4" w14:textId="77777777" w:rsidR="00467D01" w:rsidRDefault="00467D01" w:rsidP="00467D01">
      <w:pPr>
        <w:jc w:val="both"/>
        <w:rPr>
          <w:rStyle w:val="Standard1"/>
          <w:rFonts w:cs="Arial"/>
        </w:rPr>
      </w:pPr>
      <w:r>
        <w:rPr>
          <w:rStyle w:val="Standard1"/>
        </w:rPr>
        <w:t>Indirecte meting van de druk in de caviteit geschiedt via een krachtsensor die buiten de caviteit ligt en indirect met een kracht wordt aangestuurd. Anders dan bij de directe sensoren wordt de druk in de caviteit via een uitwerperpen als kracht aan de sensor doorgegeven.  Onder invloed van de kracht geeft de sensor een elektrische lading af, die door de aangegeven sensorgevoeligheid (pC/N) in een krachtverandering (N) kan worden omgezet. Samen met het oppervlak van de uitwerper kan vervolgens de optredende drukverandering worden berekend.</w:t>
      </w:r>
    </w:p>
    <w:p w14:paraId="292F70CA" w14:textId="77777777" w:rsidR="00CC66E5" w:rsidRDefault="00CC66E5" w:rsidP="00467D01">
      <w:pPr>
        <w:jc w:val="both"/>
        <w:rPr>
          <w:rStyle w:val="Standard1"/>
          <w:rFonts w:cs="Arial"/>
        </w:rPr>
      </w:pPr>
    </w:p>
    <w:p w14:paraId="1C06C915" w14:textId="77777777" w:rsidR="00CC66E5" w:rsidRDefault="00CC66E5" w:rsidP="006B237C">
      <w:pPr>
        <w:rPr>
          <w:rStyle w:val="Standard1"/>
          <w:rFonts w:cs="Arial"/>
        </w:rPr>
      </w:pPr>
      <w:r>
        <w:rPr>
          <w:rStyle w:val="Standard1"/>
          <w:noProof/>
          <w:lang w:val="de-AT" w:eastAsia="de-AT"/>
        </w:rPr>
        <w:drawing>
          <wp:inline distT="0" distB="0" distL="0" distR="0" wp14:anchorId="677ABD99" wp14:editId="5906D9F3">
            <wp:extent cx="3063957" cy="205308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3308" cy="2066053"/>
                    </a:xfrm>
                    <a:prstGeom prst="rect">
                      <a:avLst/>
                    </a:prstGeom>
                  </pic:spPr>
                </pic:pic>
              </a:graphicData>
            </a:graphic>
          </wp:inline>
        </w:drawing>
      </w:r>
    </w:p>
    <w:p w14:paraId="5FCA0973" w14:textId="77777777" w:rsidR="006B237C" w:rsidRPr="00CA5CE8" w:rsidRDefault="006B237C" w:rsidP="006B237C">
      <w:pPr>
        <w:jc w:val="both"/>
        <w:rPr>
          <w:rStyle w:val="Standard1"/>
          <w:rFonts w:cs="Arial"/>
          <w:sz w:val="18"/>
          <w:szCs w:val="18"/>
          <w:lang w:val="de-DE"/>
        </w:rPr>
      </w:pPr>
      <w:r w:rsidRPr="00CA5CE8">
        <w:rPr>
          <w:rStyle w:val="Standard1"/>
          <w:b/>
          <w:sz w:val="18"/>
          <w:szCs w:val="18"/>
          <w:lang w:val="de-DE"/>
        </w:rPr>
        <w:t>Foto</w:t>
      </w:r>
      <w:r w:rsidRPr="00CA5CE8">
        <w:rPr>
          <w:rStyle w:val="Standard1"/>
          <w:sz w:val="18"/>
          <w:szCs w:val="18"/>
          <w:lang w:val="de-DE"/>
        </w:rPr>
        <w:t xml:space="preserve">: Meusburger, </w:t>
      </w:r>
      <w:proofErr w:type="spellStart"/>
      <w:r w:rsidRPr="00CA5CE8">
        <w:rPr>
          <w:rStyle w:val="Standard1"/>
          <w:sz w:val="18"/>
          <w:szCs w:val="18"/>
          <w:lang w:val="de-DE"/>
        </w:rPr>
        <w:t>publicatie</w:t>
      </w:r>
      <w:proofErr w:type="spellEnd"/>
      <w:r w:rsidRPr="00CA5CE8">
        <w:rPr>
          <w:rStyle w:val="Standard1"/>
          <w:sz w:val="18"/>
          <w:szCs w:val="18"/>
          <w:lang w:val="de-DE"/>
        </w:rPr>
        <w:t xml:space="preserve"> gratis</w:t>
      </w:r>
    </w:p>
    <w:p w14:paraId="64D96328" w14:textId="4F8124E9" w:rsidR="006B237C" w:rsidRPr="00CA5CE8" w:rsidRDefault="006B237C" w:rsidP="006B237C">
      <w:pPr>
        <w:rPr>
          <w:rStyle w:val="Standard1"/>
          <w:rFonts w:cs="Arial"/>
          <w:sz w:val="18"/>
          <w:szCs w:val="18"/>
          <w:lang w:val="de-DE"/>
        </w:rPr>
      </w:pPr>
      <w:proofErr w:type="spellStart"/>
      <w:r w:rsidRPr="00CA5CE8">
        <w:rPr>
          <w:rStyle w:val="Standard1"/>
          <w:b/>
          <w:sz w:val="18"/>
          <w:szCs w:val="18"/>
          <w:lang w:val="de-DE"/>
        </w:rPr>
        <w:t>Bestandsnaam</w:t>
      </w:r>
      <w:proofErr w:type="spellEnd"/>
      <w:r w:rsidRPr="00CA5CE8">
        <w:rPr>
          <w:rStyle w:val="Standard1"/>
          <w:b/>
          <w:sz w:val="18"/>
          <w:szCs w:val="18"/>
          <w:lang w:val="de-DE"/>
        </w:rPr>
        <w:t xml:space="preserve">: </w:t>
      </w:r>
      <w:r w:rsidRPr="00CA5CE8">
        <w:rPr>
          <w:rStyle w:val="Standard1"/>
          <w:sz w:val="18"/>
          <w:szCs w:val="18"/>
          <w:lang w:val="de-DE"/>
        </w:rPr>
        <w:t>IMG_PRO_E6750-Werkzeuginnendrucksensor-indirekt-2</w:t>
      </w:r>
    </w:p>
    <w:p w14:paraId="02BDE255" w14:textId="34B9D8A8" w:rsidR="006B237C" w:rsidRPr="000215C1" w:rsidRDefault="006B237C" w:rsidP="006B237C">
      <w:pPr>
        <w:rPr>
          <w:rFonts w:cs="Arial"/>
          <w:sz w:val="18"/>
          <w:szCs w:val="18"/>
        </w:rPr>
      </w:pPr>
      <w:r>
        <w:rPr>
          <w:rStyle w:val="Standard1"/>
          <w:b/>
          <w:sz w:val="18"/>
          <w:szCs w:val="18"/>
        </w:rPr>
        <w:t>Toelichting</w:t>
      </w:r>
      <w:r>
        <w:rPr>
          <w:rStyle w:val="Standard1"/>
          <w:sz w:val="18"/>
          <w:szCs w:val="18"/>
        </w:rPr>
        <w:t>: Druksensor caviteit voor indirecte meting van Meusburger E 6750</w:t>
      </w:r>
    </w:p>
    <w:p w14:paraId="44236A98" w14:textId="77777777" w:rsidR="00B64FF3" w:rsidRDefault="00B64FF3" w:rsidP="00D73A08">
      <w:pPr>
        <w:jc w:val="both"/>
        <w:rPr>
          <w:rStyle w:val="Standard1"/>
          <w:rFonts w:cs="Arial"/>
          <w:b/>
          <w:strike/>
        </w:rPr>
      </w:pPr>
    </w:p>
    <w:p w14:paraId="5D8D4690" w14:textId="76E41D62" w:rsidR="00B64FF3" w:rsidRPr="00A56C3D" w:rsidRDefault="00B64FF3" w:rsidP="00D73A08">
      <w:pPr>
        <w:jc w:val="both"/>
        <w:rPr>
          <w:rStyle w:val="Standard1"/>
          <w:rFonts w:cs="Arial"/>
        </w:rPr>
      </w:pPr>
    </w:p>
    <w:p w14:paraId="0FD8F1BC" w14:textId="77777777" w:rsidR="00016939" w:rsidRPr="00A56C3D" w:rsidRDefault="00016939" w:rsidP="001A13B4">
      <w:pPr>
        <w:rPr>
          <w:rFonts w:cs="Arial"/>
        </w:rPr>
      </w:pPr>
    </w:p>
    <w:p w14:paraId="10BE7099" w14:textId="7705C370" w:rsidR="001A13B4" w:rsidRPr="00A56C3D" w:rsidRDefault="00CA5CE8" w:rsidP="001A13B4">
      <w:pPr>
        <w:rPr>
          <w:rFonts w:cs="Arial"/>
        </w:rPr>
      </w:pPr>
      <w:r>
        <w:rPr>
          <w:b/>
          <w:bCs/>
          <w:noProof/>
          <w:lang w:val="de-AT" w:eastAsia="de-AT"/>
        </w:rPr>
        <mc:AlternateContent>
          <mc:Choice Requires="wps">
            <w:drawing>
              <wp:anchor distT="45720" distB="45720" distL="114300" distR="114300" simplePos="0" relativeHeight="251658752" behindDoc="0" locked="0" layoutInCell="1" allowOverlap="1" wp14:anchorId="2C16D126" wp14:editId="0935FBB3">
                <wp:simplePos x="0" y="0"/>
                <wp:positionH relativeFrom="column">
                  <wp:posOffset>38735</wp:posOffset>
                </wp:positionH>
                <wp:positionV relativeFrom="paragraph">
                  <wp:posOffset>66675</wp:posOffset>
                </wp:positionV>
                <wp:extent cx="4276725" cy="1035050"/>
                <wp:effectExtent l="0" t="0" r="1905"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F48D0" w14:textId="77777777"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38D915E0" w14:textId="77777777" w:rsidR="00E36FC5" w:rsidRPr="00CA5CE8" w:rsidRDefault="00E36FC5" w:rsidP="00E36FC5">
                            <w:pPr>
                              <w:autoSpaceDE w:val="0"/>
                              <w:autoSpaceDN w:val="0"/>
                              <w:adjustRightInd w:val="0"/>
                              <w:jc w:val="both"/>
                              <w:rPr>
                                <w:rFonts w:cs="Arial"/>
                                <w:b/>
                                <w:color w:val="00A4A4"/>
                                <w:sz w:val="14"/>
                                <w:szCs w:val="14"/>
                                <w:lang w:val="nl-BE"/>
                              </w:rPr>
                            </w:pPr>
                          </w:p>
                          <w:p w14:paraId="7B2902B2" w14:textId="77777777"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De </w:t>
                            </w:r>
                            <w:r>
                              <w:rPr>
                                <w:b/>
                                <w:color w:val="191919"/>
                                <w:sz w:val="14"/>
                                <w:szCs w:val="14"/>
                                <w:shd w:val="clear" w:color="auto" w:fill="FFFFFF"/>
                              </w:rPr>
                              <w:t>firma</w:t>
                            </w:r>
                            <w:r>
                              <w:rPr>
                                <w:color w:val="191919"/>
                                <w:sz w:val="14"/>
                                <w:szCs w:val="14"/>
                                <w:shd w:val="clear" w:color="auto" w:fill="FFFFFF"/>
                              </w:rPr>
                              <w:t xml:space="preserve"> </w:t>
                            </w:r>
                            <w:r>
                              <w:rPr>
                                <w:b/>
                                <w:color w:val="191919"/>
                                <w:sz w:val="14"/>
                                <w:szCs w:val="14"/>
                                <w:shd w:val="clear" w:color="auto" w:fill="FFFFFF"/>
                              </w:rPr>
                              <w:t>Meusburger</w:t>
                            </w:r>
                            <w:r>
                              <w:rPr>
                                <w:color w:val="191919"/>
                                <w:sz w:val="14"/>
                                <w:szCs w:val="14"/>
                                <w:shd w:val="clear" w:color="auto" w:fill="FFFFFF"/>
                              </w:rPr>
                              <w:t xml:space="preserve"> maakt deel uit van de Meusburger Group en is marktleider op het gebied van </w:t>
                            </w:r>
                            <w:r>
                              <w:rPr>
                                <w:b/>
                                <w:color w:val="191919"/>
                                <w:sz w:val="14"/>
                                <w:szCs w:val="14"/>
                                <w:shd w:val="clear" w:color="auto" w:fill="FFFFFF"/>
                              </w:rPr>
                              <w:t>hoog precieze normdelen</w:t>
                            </w:r>
                            <w:r>
                              <w:rPr>
                                <w:color w:val="191919"/>
                                <w:sz w:val="14"/>
                                <w:szCs w:val="14"/>
                                <w:shd w:val="clear" w:color="auto" w:fill="FFFFFF"/>
                              </w:rPr>
                              <w:t xml:space="preserve">. Wereldwijd maken 21.000 klanten gebruik van de voordelen van </w:t>
                            </w:r>
                            <w:r>
                              <w:rPr>
                                <w:b/>
                                <w:color w:val="191919"/>
                                <w:sz w:val="14"/>
                                <w:szCs w:val="14"/>
                                <w:shd w:val="clear" w:color="auto" w:fill="FFFFFF"/>
                              </w:rPr>
                              <w:t>standaardisatie</w:t>
                            </w:r>
                            <w:r>
                              <w:rPr>
                                <w:color w:val="191919"/>
                                <w:sz w:val="14"/>
                                <w:szCs w:val="14"/>
                                <w:shd w:val="clear" w:color="auto" w:fill="FFFFFF"/>
                              </w:rPr>
                              <w:t xml:space="preserve"> en profiteren ze van meer dan </w:t>
                            </w:r>
                            <w:r>
                              <w:rPr>
                                <w:b/>
                                <w:color w:val="191919"/>
                                <w:sz w:val="14"/>
                                <w:szCs w:val="14"/>
                                <w:shd w:val="clear" w:color="auto" w:fill="FFFFFF"/>
                              </w:rPr>
                              <w:t>50 jaar ervaring</w:t>
                            </w:r>
                            <w:r>
                              <w:rPr>
                                <w:color w:val="191919"/>
                                <w:sz w:val="14"/>
                                <w:szCs w:val="14"/>
                                <w:shd w:val="clear" w:color="auto" w:fill="FFFFFF"/>
                              </w:rPr>
                              <w:t xml:space="preserve"> in het bewerken van staal. Het omvangrijke normdelen-assortiment, in combinatie met geselecteerde producten voor de werkplaatsuitrusting, maakt van Meusburger een </w:t>
                            </w:r>
                            <w:r>
                              <w:rPr>
                                <w:b/>
                                <w:color w:val="191919"/>
                                <w:sz w:val="14"/>
                                <w:szCs w:val="14"/>
                                <w:shd w:val="clear" w:color="auto" w:fill="FFFFFF"/>
                              </w:rPr>
                              <w:t>betrouwbare</w:t>
                            </w:r>
                            <w:r>
                              <w:rPr>
                                <w:color w:val="191919"/>
                                <w:sz w:val="14"/>
                                <w:szCs w:val="14"/>
                                <w:shd w:val="clear" w:color="auto" w:fill="FFFFFF"/>
                              </w:rPr>
                              <w:t xml:space="preserve"> en </w:t>
                            </w:r>
                            <w:r>
                              <w:rPr>
                                <w:b/>
                                <w:color w:val="191919"/>
                                <w:sz w:val="14"/>
                                <w:szCs w:val="14"/>
                                <w:shd w:val="clear" w:color="auto" w:fill="FFFFFF"/>
                              </w:rPr>
                              <w:t>mondiale partner</w:t>
                            </w:r>
                            <w:r>
                              <w:rPr>
                                <w:color w:val="191919"/>
                                <w:sz w:val="14"/>
                                <w:szCs w:val="14"/>
                                <w:shd w:val="clear" w:color="auto" w:fill="FFFFFF"/>
                              </w:rPr>
                              <w:t xml:space="preserve"> voor de </w:t>
                            </w:r>
                            <w:r>
                              <w:rPr>
                                <w:b/>
                                <w:color w:val="191919"/>
                                <w:sz w:val="14"/>
                                <w:szCs w:val="14"/>
                                <w:shd w:val="clear" w:color="auto" w:fill="FFFFFF"/>
                              </w:rPr>
                              <w:t>gereedschap-, matrijzen- en machinebouw</w:t>
                            </w:r>
                            <w:r>
                              <w:rPr>
                                <w:color w:val="191919"/>
                                <w:sz w:val="14"/>
                                <w:szCs w:val="14"/>
                                <w:shd w:val="clear" w:color="auto" w:fill="FFFFFF"/>
                              </w:rPr>
                              <w:t>.</w:t>
                            </w:r>
                          </w:p>
                          <w:p w14:paraId="6F595C13"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16D126" id="_x0000_t202" coordsize="21600,21600" o:spt="202" path="m,l,21600r21600,l21600,xe">
                <v:stroke joinstyle="miter"/>
                <v:path gradientshapeok="t" o:connecttype="rect"/>
              </v:shapetype>
              <v:shape id="Textfeld 2" o:spid="_x0000_s1026" type="#_x0000_t202" style="position:absolute;margin-left:3.05pt;margin-top:5.25pt;width:336.75pt;height:8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U5hA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" stroked="f">
                <v:textbox>
                  <w:txbxContent>
                    <w:p w14:paraId="0A3F48D0" w14:textId="77777777"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38D915E0" w14:textId="77777777" w:rsidR="00E36FC5" w:rsidRPr="00CA5CE8" w:rsidRDefault="00E36FC5" w:rsidP="00E36FC5">
                      <w:pPr>
                        <w:autoSpaceDE w:val="0"/>
                        <w:autoSpaceDN w:val="0"/>
                        <w:adjustRightInd w:val="0"/>
                        <w:jc w:val="both"/>
                        <w:rPr>
                          <w:rFonts w:cs="Arial"/>
                          <w:b/>
                          <w:color w:val="00A4A4"/>
                          <w:sz w:val="14"/>
                          <w:szCs w:val="14"/>
                          <w:lang w:val="nl-BE"/>
                        </w:rPr>
                      </w:pPr>
                    </w:p>
                    <w:p w14:paraId="7B2902B2" w14:textId="77777777"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De </w:t>
                      </w:r>
                      <w:r>
                        <w:rPr>
                          <w:b/>
                          <w:color w:val="191919"/>
                          <w:sz w:val="14"/>
                          <w:szCs w:val="14"/>
                          <w:shd w:val="clear" w:color="auto" w:fill="FFFFFF"/>
                        </w:rPr>
                        <w:t>firma</w:t>
                      </w:r>
                      <w:r>
                        <w:rPr>
                          <w:color w:val="191919"/>
                          <w:sz w:val="14"/>
                          <w:szCs w:val="14"/>
                          <w:shd w:val="clear" w:color="auto" w:fill="FFFFFF"/>
                        </w:rPr>
                        <w:t xml:space="preserve"> </w:t>
                      </w:r>
                      <w:r>
                        <w:rPr>
                          <w:b/>
                          <w:color w:val="191919"/>
                          <w:sz w:val="14"/>
                          <w:szCs w:val="14"/>
                          <w:shd w:val="clear" w:color="auto" w:fill="FFFFFF"/>
                        </w:rPr>
                        <w:t>Meusburger</w:t>
                      </w:r>
                      <w:r>
                        <w:rPr>
                          <w:color w:val="191919"/>
                          <w:sz w:val="14"/>
                          <w:szCs w:val="14"/>
                          <w:shd w:val="clear" w:color="auto" w:fill="FFFFFF"/>
                        </w:rPr>
                        <w:t xml:space="preserve"> maakt deel uit van de Meusburger Group en is marktleider op het gebied van </w:t>
                      </w:r>
                      <w:r>
                        <w:rPr>
                          <w:b/>
                          <w:color w:val="191919"/>
                          <w:sz w:val="14"/>
                          <w:szCs w:val="14"/>
                          <w:shd w:val="clear" w:color="auto" w:fill="FFFFFF"/>
                        </w:rPr>
                        <w:t>hoog precieze normdelen</w:t>
                      </w:r>
                      <w:r>
                        <w:rPr>
                          <w:color w:val="191919"/>
                          <w:sz w:val="14"/>
                          <w:szCs w:val="14"/>
                          <w:shd w:val="clear" w:color="auto" w:fill="FFFFFF"/>
                        </w:rPr>
                        <w:t xml:space="preserve">. Wereldwijd maken 21.000 klanten gebruik van de voordelen van </w:t>
                      </w:r>
                      <w:r>
                        <w:rPr>
                          <w:b/>
                          <w:color w:val="191919"/>
                          <w:sz w:val="14"/>
                          <w:szCs w:val="14"/>
                          <w:shd w:val="clear" w:color="auto" w:fill="FFFFFF"/>
                        </w:rPr>
                        <w:t>standaardisatie</w:t>
                      </w:r>
                      <w:r>
                        <w:rPr>
                          <w:color w:val="191919"/>
                          <w:sz w:val="14"/>
                          <w:szCs w:val="14"/>
                          <w:shd w:val="clear" w:color="auto" w:fill="FFFFFF"/>
                        </w:rPr>
                        <w:t xml:space="preserve"> en profiteren ze van meer dan </w:t>
                      </w:r>
                      <w:r>
                        <w:rPr>
                          <w:b/>
                          <w:color w:val="191919"/>
                          <w:sz w:val="14"/>
                          <w:szCs w:val="14"/>
                          <w:shd w:val="clear" w:color="auto" w:fill="FFFFFF"/>
                        </w:rPr>
                        <w:t>50 jaar ervaring</w:t>
                      </w:r>
                      <w:r>
                        <w:rPr>
                          <w:color w:val="191919"/>
                          <w:sz w:val="14"/>
                          <w:szCs w:val="14"/>
                          <w:shd w:val="clear" w:color="auto" w:fill="FFFFFF"/>
                        </w:rPr>
                        <w:t xml:space="preserve"> in het bewerken van staal. Het omvangrijke normdelen-assortiment, in combinatie met geselecteerde producten voor de werkplaatsuitrusting, maakt van Meusburger een </w:t>
                      </w:r>
                      <w:r>
                        <w:rPr>
                          <w:b/>
                          <w:color w:val="191919"/>
                          <w:sz w:val="14"/>
                          <w:szCs w:val="14"/>
                          <w:shd w:val="clear" w:color="auto" w:fill="FFFFFF"/>
                        </w:rPr>
                        <w:t>betrouwbare</w:t>
                      </w:r>
                      <w:r>
                        <w:rPr>
                          <w:color w:val="191919"/>
                          <w:sz w:val="14"/>
                          <w:szCs w:val="14"/>
                          <w:shd w:val="clear" w:color="auto" w:fill="FFFFFF"/>
                        </w:rPr>
                        <w:t xml:space="preserve"> en </w:t>
                      </w:r>
                      <w:r>
                        <w:rPr>
                          <w:b/>
                          <w:color w:val="191919"/>
                          <w:sz w:val="14"/>
                          <w:szCs w:val="14"/>
                          <w:shd w:val="clear" w:color="auto" w:fill="FFFFFF"/>
                        </w:rPr>
                        <w:t>mondiale partner</w:t>
                      </w:r>
                      <w:r>
                        <w:rPr>
                          <w:color w:val="191919"/>
                          <w:sz w:val="14"/>
                          <w:szCs w:val="14"/>
                          <w:shd w:val="clear" w:color="auto" w:fill="FFFFFF"/>
                        </w:rPr>
                        <w:t xml:space="preserve"> voor de </w:t>
                      </w:r>
                      <w:r>
                        <w:rPr>
                          <w:b/>
                          <w:color w:val="191919"/>
                          <w:sz w:val="14"/>
                          <w:szCs w:val="14"/>
                          <w:shd w:val="clear" w:color="auto" w:fill="FFFFFF"/>
                        </w:rPr>
                        <w:t>gereedschap-, matrijzen- en machinebouw</w:t>
                      </w:r>
                      <w:r>
                        <w:rPr>
                          <w:color w:val="191919"/>
                          <w:sz w:val="14"/>
                          <w:szCs w:val="14"/>
                          <w:shd w:val="clear" w:color="auto" w:fill="FFFFFF"/>
                        </w:rPr>
                        <w:t>.</w:t>
                      </w:r>
                    </w:p>
                    <w:p w14:paraId="6F595C13" w14:textId="77777777"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7728" behindDoc="0" locked="0" layoutInCell="1" allowOverlap="1" wp14:anchorId="026279D9" wp14:editId="1874427F">
                <wp:simplePos x="0" y="0"/>
                <wp:positionH relativeFrom="column">
                  <wp:posOffset>4490720</wp:posOffset>
                </wp:positionH>
                <wp:positionV relativeFrom="paragraph">
                  <wp:posOffset>40005</wp:posOffset>
                </wp:positionV>
                <wp:extent cx="1654175" cy="1073785"/>
                <wp:effectExtent l="1905" t="0" r="1270" b="31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186DE"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Perscontact</w:t>
                            </w:r>
                          </w:p>
                          <w:p w14:paraId="1F9FDA80" w14:textId="77777777" w:rsidR="001A13B4" w:rsidRPr="00CA5CE8" w:rsidRDefault="001A13B4" w:rsidP="001A13B4">
                            <w:pPr>
                              <w:autoSpaceDE w:val="0"/>
                              <w:autoSpaceDN w:val="0"/>
                              <w:adjustRightInd w:val="0"/>
                              <w:rPr>
                                <w:rFonts w:cs="Arial"/>
                                <w:b/>
                                <w:bCs/>
                                <w:sz w:val="14"/>
                                <w:szCs w:val="14"/>
                                <w:lang w:val="nl-BE"/>
                              </w:rPr>
                            </w:pPr>
                          </w:p>
                          <w:p w14:paraId="528E30E6"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3F6BD93" w14:textId="77777777"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Communicatie / Public Relations</w:t>
                            </w:r>
                          </w:p>
                          <w:p w14:paraId="1BD377F6"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Tel.:     +43 5574 6706-0</w:t>
                            </w:r>
                          </w:p>
                          <w:p w14:paraId="1AADDDC1"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presse@meusburger.com</w:t>
                            </w:r>
                          </w:p>
                          <w:p w14:paraId="1B20F03C"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279D9" id="Text Box 3" o:spid="_x0000_s1027" type="#_x0000_t202" style="position:absolute;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Ac&#10;0byahgIAABcFAAAOAAAAAAAAAAAAAAAAAC4CAABkcnMvZTJvRG9jLnhtbFBLAQItABQABgAIAAAA&#10;IQDr1kQ+3QAAAAkBAAAPAAAAAAAAAAAAAAAAAOAEAABkcnMvZG93bnJldi54bWxQSwUGAAAAAAQA&#10;BADzAAAA6gUAAAAA&#10;" stroked="f">
                <v:textbox>
                  <w:txbxContent>
                    <w:p w14:paraId="520186DE"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Perscontact</w:t>
                      </w:r>
                    </w:p>
                    <w:p w14:paraId="1F9FDA80" w14:textId="77777777" w:rsidR="001A13B4" w:rsidRPr="00CA5CE8" w:rsidRDefault="001A13B4" w:rsidP="001A13B4">
                      <w:pPr>
                        <w:autoSpaceDE w:val="0"/>
                        <w:autoSpaceDN w:val="0"/>
                        <w:adjustRightInd w:val="0"/>
                        <w:rPr>
                          <w:rFonts w:cs="Arial"/>
                          <w:b/>
                          <w:bCs/>
                          <w:sz w:val="14"/>
                          <w:szCs w:val="14"/>
                          <w:lang w:val="nl-BE"/>
                        </w:rPr>
                      </w:pPr>
                    </w:p>
                    <w:p w14:paraId="528E30E6"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33F6BD93" w14:textId="77777777"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Communicatie / Public Relations</w:t>
                      </w:r>
                    </w:p>
                    <w:p w14:paraId="1BD377F6"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Tel.:     +43 5574 6706-0</w:t>
                      </w:r>
                    </w:p>
                    <w:p w14:paraId="1AADDDC1"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presse@meusburger.com</w:t>
                      </w:r>
                    </w:p>
                    <w:p w14:paraId="1B20F03C"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mc:Fallback>
        </mc:AlternateContent>
      </w:r>
      <w:r w:rsidR="00A00D9C">
        <w:rPr>
          <w:b/>
          <w:bCs/>
          <w:noProof/>
          <w:lang w:val="de-AT" w:eastAsia="de-AT"/>
        </w:rPr>
        <w:drawing>
          <wp:anchor distT="0" distB="0" distL="114300" distR="114300" simplePos="0" relativeHeight="251656704" behindDoc="1" locked="0" layoutInCell="1" allowOverlap="1" wp14:anchorId="16E9218C" wp14:editId="08B8B5AE">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25301" w14:textId="77777777" w:rsidR="001A13B4" w:rsidRPr="00A56C3D" w:rsidRDefault="001A13B4" w:rsidP="001A13B4">
      <w:pPr>
        <w:rPr>
          <w:rFonts w:cs="Arial"/>
        </w:rPr>
      </w:pPr>
    </w:p>
    <w:p w14:paraId="0F673AC3" w14:textId="77777777" w:rsidR="001A13B4" w:rsidRPr="00A56C3D" w:rsidRDefault="001A13B4" w:rsidP="001A13B4">
      <w:pPr>
        <w:rPr>
          <w:rFonts w:cs="Arial"/>
        </w:rPr>
      </w:pPr>
    </w:p>
    <w:p w14:paraId="064605D0" w14:textId="77777777" w:rsidR="001A13B4" w:rsidRPr="00A56C3D" w:rsidRDefault="001A13B4" w:rsidP="001A13B4">
      <w:pPr>
        <w:rPr>
          <w:rFonts w:cs="Arial"/>
        </w:rPr>
      </w:pPr>
    </w:p>
    <w:p w14:paraId="4759AE2A" w14:textId="77777777" w:rsidR="001A13B4" w:rsidRPr="00A56C3D" w:rsidRDefault="001A13B4" w:rsidP="001A13B4">
      <w:pPr>
        <w:rPr>
          <w:rFonts w:cs="Arial"/>
        </w:rPr>
      </w:pPr>
    </w:p>
    <w:p w14:paraId="567B6489" w14:textId="77777777" w:rsidR="001A13B4" w:rsidRPr="00A56C3D" w:rsidRDefault="001A13B4" w:rsidP="001A13B4">
      <w:pPr>
        <w:rPr>
          <w:rFonts w:cs="Arial"/>
        </w:rPr>
      </w:pPr>
    </w:p>
    <w:p w14:paraId="56CCCF75" w14:textId="77777777" w:rsidR="00477555" w:rsidRPr="00A56C3D" w:rsidRDefault="00477555" w:rsidP="001A13B4">
      <w:pPr>
        <w:rPr>
          <w:rFonts w:cs="Arial"/>
        </w:rPr>
      </w:pPr>
    </w:p>
    <w:sectPr w:rsidR="00477555" w:rsidRPr="00A56C3D"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8651A" w14:textId="77777777" w:rsidR="00F2534D" w:rsidRDefault="00F2534D" w:rsidP="009E748D">
      <w:pPr>
        <w:spacing w:line="240" w:lineRule="auto"/>
      </w:pPr>
      <w:r>
        <w:separator/>
      </w:r>
    </w:p>
  </w:endnote>
  <w:endnote w:type="continuationSeparator" w:id="0">
    <w:p w14:paraId="3FAA4FF0" w14:textId="77777777" w:rsidR="00F2534D" w:rsidRDefault="00F2534D"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198E6" w14:textId="77777777" w:rsidR="00F2534D" w:rsidRDefault="00F2534D" w:rsidP="009E748D">
      <w:pPr>
        <w:spacing w:line="240" w:lineRule="auto"/>
      </w:pPr>
      <w:r>
        <w:separator/>
      </w:r>
    </w:p>
  </w:footnote>
  <w:footnote w:type="continuationSeparator" w:id="0">
    <w:p w14:paraId="01BD94FD" w14:textId="77777777" w:rsidR="00F2534D" w:rsidRDefault="00F2534D"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14:paraId="05D68F4C" w14:textId="77777777" w:rsidTr="00BC46DE">
      <w:trPr>
        <w:trHeight w:val="568"/>
      </w:trPr>
      <w:tc>
        <w:tcPr>
          <w:tcW w:w="8842" w:type="dxa"/>
        </w:tcPr>
        <w:p w14:paraId="670AED96" w14:textId="2CEEE0F6" w:rsidR="00215CEF" w:rsidRPr="00BC46DE" w:rsidRDefault="00CA5CE8" w:rsidP="009E748D">
          <w:pPr>
            <w:pStyle w:val="Kopfzeile"/>
            <w:spacing w:line="276" w:lineRule="auto"/>
            <w:rPr>
              <w:rFonts w:cs="Arial"/>
              <w:b/>
              <w:noProof/>
              <w:sz w:val="32"/>
            </w:rPr>
          </w:pPr>
          <w:r>
            <w:rPr>
              <w:b/>
              <w:noProof/>
              <w:sz w:val="32"/>
              <w:lang w:val="de-AT" w:eastAsia="de-AT"/>
            </w:rPr>
            <w:drawing>
              <wp:inline distT="0" distB="0" distL="0" distR="0" wp14:anchorId="6D2A48FF" wp14:editId="2EB33B18">
                <wp:extent cx="1938655" cy="328930"/>
                <wp:effectExtent l="0" t="0" r="0" b="0"/>
                <wp:docPr id="4" name="Afbeelding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655" cy="328930"/>
                        </a:xfrm>
                        <a:prstGeom prst="rect">
                          <a:avLst/>
                        </a:prstGeom>
                        <a:noFill/>
                        <a:ln>
                          <a:noFill/>
                        </a:ln>
                      </pic:spPr>
                    </pic:pic>
                  </a:graphicData>
                </a:graphic>
              </wp:inline>
            </w:drawing>
          </w:r>
        </w:p>
      </w:tc>
      <w:tc>
        <w:tcPr>
          <w:tcW w:w="1391" w:type="dxa"/>
        </w:tcPr>
        <w:p w14:paraId="29498DED" w14:textId="77777777" w:rsidR="00215CEF" w:rsidRPr="009E748D" w:rsidRDefault="00215CEF" w:rsidP="009E748D">
          <w:pPr>
            <w:pStyle w:val="Kopfzeile"/>
            <w:spacing w:line="276" w:lineRule="auto"/>
            <w:jc w:val="right"/>
            <w:rPr>
              <w:rFonts w:cs="Arial"/>
              <w:b/>
              <w:sz w:val="32"/>
            </w:rPr>
          </w:pPr>
        </w:p>
      </w:tc>
    </w:tr>
  </w:tbl>
  <w:p w14:paraId="1344140E" w14:textId="77777777"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16939"/>
    <w:rsid w:val="00021087"/>
    <w:rsid w:val="000215C1"/>
    <w:rsid w:val="00026B8F"/>
    <w:rsid w:val="000344FD"/>
    <w:rsid w:val="00040749"/>
    <w:rsid w:val="00043B2C"/>
    <w:rsid w:val="00046F30"/>
    <w:rsid w:val="0005084A"/>
    <w:rsid w:val="00053D07"/>
    <w:rsid w:val="000544CB"/>
    <w:rsid w:val="00056CC8"/>
    <w:rsid w:val="00060CD1"/>
    <w:rsid w:val="00075B4D"/>
    <w:rsid w:val="00086B42"/>
    <w:rsid w:val="00086E75"/>
    <w:rsid w:val="00093CF5"/>
    <w:rsid w:val="000A1228"/>
    <w:rsid w:val="000A4B1F"/>
    <w:rsid w:val="000B09E5"/>
    <w:rsid w:val="000B3DF6"/>
    <w:rsid w:val="000C3554"/>
    <w:rsid w:val="000C4B42"/>
    <w:rsid w:val="000C5E0F"/>
    <w:rsid w:val="000C78C4"/>
    <w:rsid w:val="000D0B12"/>
    <w:rsid w:val="000E0ED5"/>
    <w:rsid w:val="000E40D3"/>
    <w:rsid w:val="000E443F"/>
    <w:rsid w:val="00101FDB"/>
    <w:rsid w:val="00105673"/>
    <w:rsid w:val="00113A78"/>
    <w:rsid w:val="00114E8B"/>
    <w:rsid w:val="00116E4A"/>
    <w:rsid w:val="00125276"/>
    <w:rsid w:val="00137E96"/>
    <w:rsid w:val="00140B19"/>
    <w:rsid w:val="00142084"/>
    <w:rsid w:val="00151E41"/>
    <w:rsid w:val="00152719"/>
    <w:rsid w:val="00152C8B"/>
    <w:rsid w:val="0015717F"/>
    <w:rsid w:val="001629AB"/>
    <w:rsid w:val="001638FD"/>
    <w:rsid w:val="00165775"/>
    <w:rsid w:val="00167688"/>
    <w:rsid w:val="0017047F"/>
    <w:rsid w:val="00176289"/>
    <w:rsid w:val="00180DD8"/>
    <w:rsid w:val="001838E9"/>
    <w:rsid w:val="001918E1"/>
    <w:rsid w:val="001938F4"/>
    <w:rsid w:val="001A13B4"/>
    <w:rsid w:val="001A5F6C"/>
    <w:rsid w:val="001A7C13"/>
    <w:rsid w:val="001B1120"/>
    <w:rsid w:val="001B70FA"/>
    <w:rsid w:val="001B7212"/>
    <w:rsid w:val="001C07D7"/>
    <w:rsid w:val="001C6BCD"/>
    <w:rsid w:val="001C725E"/>
    <w:rsid w:val="001D02A2"/>
    <w:rsid w:val="001D168B"/>
    <w:rsid w:val="001D60F7"/>
    <w:rsid w:val="001D6A2D"/>
    <w:rsid w:val="001F4C73"/>
    <w:rsid w:val="00207853"/>
    <w:rsid w:val="00215CEF"/>
    <w:rsid w:val="00215F7A"/>
    <w:rsid w:val="00216DC9"/>
    <w:rsid w:val="0021746A"/>
    <w:rsid w:val="00221276"/>
    <w:rsid w:val="00225F96"/>
    <w:rsid w:val="00231C47"/>
    <w:rsid w:val="002423CA"/>
    <w:rsid w:val="00244CEA"/>
    <w:rsid w:val="00245265"/>
    <w:rsid w:val="00245DD5"/>
    <w:rsid w:val="002466DA"/>
    <w:rsid w:val="00246CCE"/>
    <w:rsid w:val="002478B2"/>
    <w:rsid w:val="002479D0"/>
    <w:rsid w:val="00252AA4"/>
    <w:rsid w:val="00255FC5"/>
    <w:rsid w:val="00261783"/>
    <w:rsid w:val="002628A7"/>
    <w:rsid w:val="0026487F"/>
    <w:rsid w:val="0027185C"/>
    <w:rsid w:val="00272305"/>
    <w:rsid w:val="00282DDD"/>
    <w:rsid w:val="002848BF"/>
    <w:rsid w:val="0028537B"/>
    <w:rsid w:val="002870EB"/>
    <w:rsid w:val="0029532C"/>
    <w:rsid w:val="00295C85"/>
    <w:rsid w:val="002A2D7A"/>
    <w:rsid w:val="002A5D2E"/>
    <w:rsid w:val="002B2269"/>
    <w:rsid w:val="002B7AC5"/>
    <w:rsid w:val="002D23B6"/>
    <w:rsid w:val="002D2FA0"/>
    <w:rsid w:val="002D5084"/>
    <w:rsid w:val="002D7413"/>
    <w:rsid w:val="002E1B43"/>
    <w:rsid w:val="002E42C1"/>
    <w:rsid w:val="002F24CD"/>
    <w:rsid w:val="002F3EE8"/>
    <w:rsid w:val="002F5EC8"/>
    <w:rsid w:val="00300C44"/>
    <w:rsid w:val="00302EFD"/>
    <w:rsid w:val="00302F23"/>
    <w:rsid w:val="003050F0"/>
    <w:rsid w:val="00307708"/>
    <w:rsid w:val="003108CB"/>
    <w:rsid w:val="003177AD"/>
    <w:rsid w:val="00324B65"/>
    <w:rsid w:val="003271A7"/>
    <w:rsid w:val="003278D2"/>
    <w:rsid w:val="0034225C"/>
    <w:rsid w:val="00344719"/>
    <w:rsid w:val="00347EA5"/>
    <w:rsid w:val="00352FF3"/>
    <w:rsid w:val="00354F74"/>
    <w:rsid w:val="00360619"/>
    <w:rsid w:val="0036118C"/>
    <w:rsid w:val="00366CE4"/>
    <w:rsid w:val="00367B08"/>
    <w:rsid w:val="00374A1F"/>
    <w:rsid w:val="003775BB"/>
    <w:rsid w:val="003828EE"/>
    <w:rsid w:val="00382C3E"/>
    <w:rsid w:val="00385C27"/>
    <w:rsid w:val="003978AA"/>
    <w:rsid w:val="003B4F83"/>
    <w:rsid w:val="003B7F22"/>
    <w:rsid w:val="003C3386"/>
    <w:rsid w:val="003E39E7"/>
    <w:rsid w:val="003F36BA"/>
    <w:rsid w:val="00406D73"/>
    <w:rsid w:val="00411356"/>
    <w:rsid w:val="00416837"/>
    <w:rsid w:val="00421FFA"/>
    <w:rsid w:val="004222CD"/>
    <w:rsid w:val="004231D3"/>
    <w:rsid w:val="004337D9"/>
    <w:rsid w:val="00433F54"/>
    <w:rsid w:val="00434CA0"/>
    <w:rsid w:val="0043676A"/>
    <w:rsid w:val="004471D7"/>
    <w:rsid w:val="00450B54"/>
    <w:rsid w:val="0045338C"/>
    <w:rsid w:val="00464997"/>
    <w:rsid w:val="00465F71"/>
    <w:rsid w:val="004675BC"/>
    <w:rsid w:val="00467D01"/>
    <w:rsid w:val="0047580C"/>
    <w:rsid w:val="00475E72"/>
    <w:rsid w:val="00477555"/>
    <w:rsid w:val="00477DAA"/>
    <w:rsid w:val="00484A31"/>
    <w:rsid w:val="00484C02"/>
    <w:rsid w:val="00490D62"/>
    <w:rsid w:val="00496E72"/>
    <w:rsid w:val="004A52BE"/>
    <w:rsid w:val="004A5392"/>
    <w:rsid w:val="004B0762"/>
    <w:rsid w:val="004B40B8"/>
    <w:rsid w:val="004C3D26"/>
    <w:rsid w:val="004C3D70"/>
    <w:rsid w:val="004C77D5"/>
    <w:rsid w:val="004D01D8"/>
    <w:rsid w:val="004D2D81"/>
    <w:rsid w:val="004D3E64"/>
    <w:rsid w:val="004D667E"/>
    <w:rsid w:val="004E1A12"/>
    <w:rsid w:val="004E7823"/>
    <w:rsid w:val="004F1B18"/>
    <w:rsid w:val="004F2A3A"/>
    <w:rsid w:val="004F3AC2"/>
    <w:rsid w:val="0050157D"/>
    <w:rsid w:val="00502089"/>
    <w:rsid w:val="00502E43"/>
    <w:rsid w:val="00506F99"/>
    <w:rsid w:val="00512DC6"/>
    <w:rsid w:val="00522F13"/>
    <w:rsid w:val="00523B75"/>
    <w:rsid w:val="00523FE8"/>
    <w:rsid w:val="00524DAE"/>
    <w:rsid w:val="00525411"/>
    <w:rsid w:val="005305B2"/>
    <w:rsid w:val="00531009"/>
    <w:rsid w:val="00531B70"/>
    <w:rsid w:val="00537E00"/>
    <w:rsid w:val="00540049"/>
    <w:rsid w:val="005410F3"/>
    <w:rsid w:val="00542500"/>
    <w:rsid w:val="005445C1"/>
    <w:rsid w:val="005466A9"/>
    <w:rsid w:val="00547EE5"/>
    <w:rsid w:val="00547F89"/>
    <w:rsid w:val="00552BA2"/>
    <w:rsid w:val="00553429"/>
    <w:rsid w:val="00555104"/>
    <w:rsid w:val="00555D77"/>
    <w:rsid w:val="005611E4"/>
    <w:rsid w:val="00563B06"/>
    <w:rsid w:val="00566BC2"/>
    <w:rsid w:val="005674FC"/>
    <w:rsid w:val="005706C1"/>
    <w:rsid w:val="00577CCA"/>
    <w:rsid w:val="00585C90"/>
    <w:rsid w:val="00585D82"/>
    <w:rsid w:val="00591D08"/>
    <w:rsid w:val="005921D2"/>
    <w:rsid w:val="00596717"/>
    <w:rsid w:val="005A09D7"/>
    <w:rsid w:val="005A2638"/>
    <w:rsid w:val="005A2C06"/>
    <w:rsid w:val="005A3D8C"/>
    <w:rsid w:val="005A5134"/>
    <w:rsid w:val="005B1F82"/>
    <w:rsid w:val="005B2784"/>
    <w:rsid w:val="005B2A76"/>
    <w:rsid w:val="005B3371"/>
    <w:rsid w:val="005B7BE5"/>
    <w:rsid w:val="005C412F"/>
    <w:rsid w:val="005C4E3D"/>
    <w:rsid w:val="005D260E"/>
    <w:rsid w:val="005D37CE"/>
    <w:rsid w:val="005D4352"/>
    <w:rsid w:val="005D4A4A"/>
    <w:rsid w:val="005D5899"/>
    <w:rsid w:val="005D73A0"/>
    <w:rsid w:val="005E01D5"/>
    <w:rsid w:val="005F1C18"/>
    <w:rsid w:val="005F3BEB"/>
    <w:rsid w:val="005F492A"/>
    <w:rsid w:val="00600D5F"/>
    <w:rsid w:val="00601B88"/>
    <w:rsid w:val="00604EDF"/>
    <w:rsid w:val="00607A94"/>
    <w:rsid w:val="006103DE"/>
    <w:rsid w:val="00611B8E"/>
    <w:rsid w:val="00613253"/>
    <w:rsid w:val="006151F6"/>
    <w:rsid w:val="00615BE5"/>
    <w:rsid w:val="00617020"/>
    <w:rsid w:val="0061718A"/>
    <w:rsid w:val="00632673"/>
    <w:rsid w:val="006326D6"/>
    <w:rsid w:val="00632C16"/>
    <w:rsid w:val="00632FB3"/>
    <w:rsid w:val="0064183D"/>
    <w:rsid w:val="00641A65"/>
    <w:rsid w:val="00645775"/>
    <w:rsid w:val="00647105"/>
    <w:rsid w:val="006534D2"/>
    <w:rsid w:val="006565B8"/>
    <w:rsid w:val="00665298"/>
    <w:rsid w:val="00666864"/>
    <w:rsid w:val="00667210"/>
    <w:rsid w:val="00667278"/>
    <w:rsid w:val="00667DE4"/>
    <w:rsid w:val="00670B9F"/>
    <w:rsid w:val="00670E38"/>
    <w:rsid w:val="006721CA"/>
    <w:rsid w:val="0068440A"/>
    <w:rsid w:val="006868ED"/>
    <w:rsid w:val="00690912"/>
    <w:rsid w:val="00693972"/>
    <w:rsid w:val="006A4070"/>
    <w:rsid w:val="006B0392"/>
    <w:rsid w:val="006B237C"/>
    <w:rsid w:val="006B447B"/>
    <w:rsid w:val="006B625F"/>
    <w:rsid w:val="006C3202"/>
    <w:rsid w:val="006D0484"/>
    <w:rsid w:val="006E25D9"/>
    <w:rsid w:val="006F0FDC"/>
    <w:rsid w:val="006F29E0"/>
    <w:rsid w:val="006F34DE"/>
    <w:rsid w:val="006F374B"/>
    <w:rsid w:val="006F723C"/>
    <w:rsid w:val="007069B9"/>
    <w:rsid w:val="00707F63"/>
    <w:rsid w:val="007132B7"/>
    <w:rsid w:val="00715287"/>
    <w:rsid w:val="00716C42"/>
    <w:rsid w:val="00725BD7"/>
    <w:rsid w:val="00727F5E"/>
    <w:rsid w:val="007301CC"/>
    <w:rsid w:val="007307A7"/>
    <w:rsid w:val="00731934"/>
    <w:rsid w:val="00732F71"/>
    <w:rsid w:val="00733780"/>
    <w:rsid w:val="00735BE3"/>
    <w:rsid w:val="007520A8"/>
    <w:rsid w:val="007607A2"/>
    <w:rsid w:val="0076137F"/>
    <w:rsid w:val="007725C6"/>
    <w:rsid w:val="0077287A"/>
    <w:rsid w:val="00774C45"/>
    <w:rsid w:val="007848C6"/>
    <w:rsid w:val="00793F4C"/>
    <w:rsid w:val="00793F9F"/>
    <w:rsid w:val="007A40BD"/>
    <w:rsid w:val="007B7823"/>
    <w:rsid w:val="007C023A"/>
    <w:rsid w:val="007C24E5"/>
    <w:rsid w:val="007C45CE"/>
    <w:rsid w:val="007C70DC"/>
    <w:rsid w:val="007C7490"/>
    <w:rsid w:val="007E0EC4"/>
    <w:rsid w:val="007E2DE8"/>
    <w:rsid w:val="007E4F6C"/>
    <w:rsid w:val="007F2F5E"/>
    <w:rsid w:val="007F3A10"/>
    <w:rsid w:val="00804983"/>
    <w:rsid w:val="00807BC9"/>
    <w:rsid w:val="00811BF4"/>
    <w:rsid w:val="0081291C"/>
    <w:rsid w:val="00816B37"/>
    <w:rsid w:val="00821760"/>
    <w:rsid w:val="00831490"/>
    <w:rsid w:val="008320D6"/>
    <w:rsid w:val="008365B1"/>
    <w:rsid w:val="0084713F"/>
    <w:rsid w:val="008476DC"/>
    <w:rsid w:val="00851670"/>
    <w:rsid w:val="00852EEB"/>
    <w:rsid w:val="00853666"/>
    <w:rsid w:val="0086538E"/>
    <w:rsid w:val="00874F48"/>
    <w:rsid w:val="008809F2"/>
    <w:rsid w:val="00892858"/>
    <w:rsid w:val="008949BD"/>
    <w:rsid w:val="008A4682"/>
    <w:rsid w:val="008A7771"/>
    <w:rsid w:val="008C3A98"/>
    <w:rsid w:val="008C7682"/>
    <w:rsid w:val="008D1BB6"/>
    <w:rsid w:val="008D2E4E"/>
    <w:rsid w:val="008D3DC5"/>
    <w:rsid w:val="008D69A2"/>
    <w:rsid w:val="008D6C5A"/>
    <w:rsid w:val="008E07DD"/>
    <w:rsid w:val="008E0CA1"/>
    <w:rsid w:val="008E4C7A"/>
    <w:rsid w:val="008F10DC"/>
    <w:rsid w:val="008F13E1"/>
    <w:rsid w:val="008F2488"/>
    <w:rsid w:val="008F3266"/>
    <w:rsid w:val="008F6C18"/>
    <w:rsid w:val="008F7E64"/>
    <w:rsid w:val="00900BC1"/>
    <w:rsid w:val="00901C79"/>
    <w:rsid w:val="00902111"/>
    <w:rsid w:val="00906033"/>
    <w:rsid w:val="00907892"/>
    <w:rsid w:val="0091764B"/>
    <w:rsid w:val="009208A4"/>
    <w:rsid w:val="00922057"/>
    <w:rsid w:val="009230A3"/>
    <w:rsid w:val="00923A1A"/>
    <w:rsid w:val="00925E5E"/>
    <w:rsid w:val="0093217B"/>
    <w:rsid w:val="009370EE"/>
    <w:rsid w:val="00941966"/>
    <w:rsid w:val="00943591"/>
    <w:rsid w:val="0095072E"/>
    <w:rsid w:val="00961AF1"/>
    <w:rsid w:val="00967444"/>
    <w:rsid w:val="0097163F"/>
    <w:rsid w:val="00973FA6"/>
    <w:rsid w:val="009768FF"/>
    <w:rsid w:val="0098226C"/>
    <w:rsid w:val="00984123"/>
    <w:rsid w:val="00984271"/>
    <w:rsid w:val="009936C3"/>
    <w:rsid w:val="009974E0"/>
    <w:rsid w:val="009A6049"/>
    <w:rsid w:val="009A7C04"/>
    <w:rsid w:val="009B171B"/>
    <w:rsid w:val="009B74DA"/>
    <w:rsid w:val="009C19D9"/>
    <w:rsid w:val="009C1A62"/>
    <w:rsid w:val="009C587E"/>
    <w:rsid w:val="009D486D"/>
    <w:rsid w:val="009E748D"/>
    <w:rsid w:val="009F224D"/>
    <w:rsid w:val="009F34BA"/>
    <w:rsid w:val="009F664D"/>
    <w:rsid w:val="00A00D9C"/>
    <w:rsid w:val="00A06A56"/>
    <w:rsid w:val="00A13D0D"/>
    <w:rsid w:val="00A15D00"/>
    <w:rsid w:val="00A15E85"/>
    <w:rsid w:val="00A2078C"/>
    <w:rsid w:val="00A31078"/>
    <w:rsid w:val="00A33A45"/>
    <w:rsid w:val="00A45ECD"/>
    <w:rsid w:val="00A507D7"/>
    <w:rsid w:val="00A52A2D"/>
    <w:rsid w:val="00A54893"/>
    <w:rsid w:val="00A55918"/>
    <w:rsid w:val="00A56C3D"/>
    <w:rsid w:val="00A61009"/>
    <w:rsid w:val="00A700A2"/>
    <w:rsid w:val="00A809E1"/>
    <w:rsid w:val="00A865D3"/>
    <w:rsid w:val="00A870C6"/>
    <w:rsid w:val="00AA1851"/>
    <w:rsid w:val="00AA1B9C"/>
    <w:rsid w:val="00AA54DA"/>
    <w:rsid w:val="00AA69A2"/>
    <w:rsid w:val="00AA7674"/>
    <w:rsid w:val="00AB0FAE"/>
    <w:rsid w:val="00AB501F"/>
    <w:rsid w:val="00AB6FE3"/>
    <w:rsid w:val="00AC0805"/>
    <w:rsid w:val="00AC3E86"/>
    <w:rsid w:val="00AC446E"/>
    <w:rsid w:val="00AC4A44"/>
    <w:rsid w:val="00AD09C2"/>
    <w:rsid w:val="00AD0FF6"/>
    <w:rsid w:val="00AD4077"/>
    <w:rsid w:val="00AD6741"/>
    <w:rsid w:val="00AE2BEE"/>
    <w:rsid w:val="00AE5612"/>
    <w:rsid w:val="00AF5F29"/>
    <w:rsid w:val="00B01435"/>
    <w:rsid w:val="00B0280E"/>
    <w:rsid w:val="00B05B7C"/>
    <w:rsid w:val="00B070CC"/>
    <w:rsid w:val="00B1759D"/>
    <w:rsid w:val="00B219D5"/>
    <w:rsid w:val="00B21DB1"/>
    <w:rsid w:val="00B21F05"/>
    <w:rsid w:val="00B22D5B"/>
    <w:rsid w:val="00B26787"/>
    <w:rsid w:val="00B27F24"/>
    <w:rsid w:val="00B36772"/>
    <w:rsid w:val="00B55CBA"/>
    <w:rsid w:val="00B609F8"/>
    <w:rsid w:val="00B63DB9"/>
    <w:rsid w:val="00B64F28"/>
    <w:rsid w:val="00B64FF3"/>
    <w:rsid w:val="00B7195A"/>
    <w:rsid w:val="00B74E46"/>
    <w:rsid w:val="00B752EE"/>
    <w:rsid w:val="00B918F1"/>
    <w:rsid w:val="00B95A80"/>
    <w:rsid w:val="00BA41BF"/>
    <w:rsid w:val="00BA73E7"/>
    <w:rsid w:val="00BA7AB9"/>
    <w:rsid w:val="00BB2542"/>
    <w:rsid w:val="00BB5A7C"/>
    <w:rsid w:val="00BC0494"/>
    <w:rsid w:val="00BC0536"/>
    <w:rsid w:val="00BC46DE"/>
    <w:rsid w:val="00BC66CF"/>
    <w:rsid w:val="00BD41DF"/>
    <w:rsid w:val="00BE224B"/>
    <w:rsid w:val="00BF1896"/>
    <w:rsid w:val="00BF32E1"/>
    <w:rsid w:val="00BF4819"/>
    <w:rsid w:val="00BF73FA"/>
    <w:rsid w:val="00BF7500"/>
    <w:rsid w:val="00C1237A"/>
    <w:rsid w:val="00C163C4"/>
    <w:rsid w:val="00C2286B"/>
    <w:rsid w:val="00C251D2"/>
    <w:rsid w:val="00C2742A"/>
    <w:rsid w:val="00C301F5"/>
    <w:rsid w:val="00C31051"/>
    <w:rsid w:val="00C34A25"/>
    <w:rsid w:val="00C4029D"/>
    <w:rsid w:val="00C41625"/>
    <w:rsid w:val="00C42CD3"/>
    <w:rsid w:val="00C54961"/>
    <w:rsid w:val="00C55610"/>
    <w:rsid w:val="00C577D8"/>
    <w:rsid w:val="00C57CC0"/>
    <w:rsid w:val="00C65338"/>
    <w:rsid w:val="00C72C91"/>
    <w:rsid w:val="00C75019"/>
    <w:rsid w:val="00C7523F"/>
    <w:rsid w:val="00C8111A"/>
    <w:rsid w:val="00C912E4"/>
    <w:rsid w:val="00C93C42"/>
    <w:rsid w:val="00CA0D03"/>
    <w:rsid w:val="00CA11BE"/>
    <w:rsid w:val="00CA40AB"/>
    <w:rsid w:val="00CA5CE8"/>
    <w:rsid w:val="00CB22AA"/>
    <w:rsid w:val="00CB551C"/>
    <w:rsid w:val="00CB59B4"/>
    <w:rsid w:val="00CB64FD"/>
    <w:rsid w:val="00CC1C98"/>
    <w:rsid w:val="00CC2982"/>
    <w:rsid w:val="00CC5BD4"/>
    <w:rsid w:val="00CC66E5"/>
    <w:rsid w:val="00CD4D7D"/>
    <w:rsid w:val="00CE4DF9"/>
    <w:rsid w:val="00D00F0A"/>
    <w:rsid w:val="00D051B3"/>
    <w:rsid w:val="00D10FB7"/>
    <w:rsid w:val="00D155C1"/>
    <w:rsid w:val="00D15BE2"/>
    <w:rsid w:val="00D204E3"/>
    <w:rsid w:val="00D247F6"/>
    <w:rsid w:val="00D3305E"/>
    <w:rsid w:val="00D40946"/>
    <w:rsid w:val="00D41CA2"/>
    <w:rsid w:val="00D42240"/>
    <w:rsid w:val="00D43E07"/>
    <w:rsid w:val="00D4565F"/>
    <w:rsid w:val="00D5066D"/>
    <w:rsid w:val="00D529A3"/>
    <w:rsid w:val="00D53F06"/>
    <w:rsid w:val="00D54913"/>
    <w:rsid w:val="00D5672B"/>
    <w:rsid w:val="00D67EF9"/>
    <w:rsid w:val="00D73A08"/>
    <w:rsid w:val="00D76436"/>
    <w:rsid w:val="00D9167E"/>
    <w:rsid w:val="00DA0746"/>
    <w:rsid w:val="00DA669B"/>
    <w:rsid w:val="00DB1425"/>
    <w:rsid w:val="00DB3D25"/>
    <w:rsid w:val="00DB5D94"/>
    <w:rsid w:val="00DC65FF"/>
    <w:rsid w:val="00DD3089"/>
    <w:rsid w:val="00DD5B5B"/>
    <w:rsid w:val="00DF22DB"/>
    <w:rsid w:val="00DF5C96"/>
    <w:rsid w:val="00DF75CE"/>
    <w:rsid w:val="00DF7DAB"/>
    <w:rsid w:val="00E102E9"/>
    <w:rsid w:val="00E14E44"/>
    <w:rsid w:val="00E304CE"/>
    <w:rsid w:val="00E3156E"/>
    <w:rsid w:val="00E36FC5"/>
    <w:rsid w:val="00E601BF"/>
    <w:rsid w:val="00E621F0"/>
    <w:rsid w:val="00E646C1"/>
    <w:rsid w:val="00E72380"/>
    <w:rsid w:val="00E76583"/>
    <w:rsid w:val="00E76F8E"/>
    <w:rsid w:val="00E77B08"/>
    <w:rsid w:val="00E850B2"/>
    <w:rsid w:val="00E85396"/>
    <w:rsid w:val="00E96BBA"/>
    <w:rsid w:val="00E96FE4"/>
    <w:rsid w:val="00EA72D7"/>
    <w:rsid w:val="00EB150B"/>
    <w:rsid w:val="00EB7556"/>
    <w:rsid w:val="00EC3000"/>
    <w:rsid w:val="00EC581B"/>
    <w:rsid w:val="00ED3917"/>
    <w:rsid w:val="00ED444B"/>
    <w:rsid w:val="00ED6342"/>
    <w:rsid w:val="00ED7C01"/>
    <w:rsid w:val="00EE1F9C"/>
    <w:rsid w:val="00EE3130"/>
    <w:rsid w:val="00EE74E5"/>
    <w:rsid w:val="00EF174E"/>
    <w:rsid w:val="00EF4FE3"/>
    <w:rsid w:val="00EF7D0B"/>
    <w:rsid w:val="00F07D82"/>
    <w:rsid w:val="00F10DE9"/>
    <w:rsid w:val="00F2534D"/>
    <w:rsid w:val="00F31B74"/>
    <w:rsid w:val="00F337BD"/>
    <w:rsid w:val="00F366FF"/>
    <w:rsid w:val="00F4047F"/>
    <w:rsid w:val="00F437C9"/>
    <w:rsid w:val="00F43A59"/>
    <w:rsid w:val="00F44269"/>
    <w:rsid w:val="00F44580"/>
    <w:rsid w:val="00F44A24"/>
    <w:rsid w:val="00F469C0"/>
    <w:rsid w:val="00F6252C"/>
    <w:rsid w:val="00F67053"/>
    <w:rsid w:val="00F752C5"/>
    <w:rsid w:val="00F75F32"/>
    <w:rsid w:val="00F82B6B"/>
    <w:rsid w:val="00F83741"/>
    <w:rsid w:val="00F8465C"/>
    <w:rsid w:val="00F91AFF"/>
    <w:rsid w:val="00F968B5"/>
    <w:rsid w:val="00FA3065"/>
    <w:rsid w:val="00FA3D4B"/>
    <w:rsid w:val="00FA3D93"/>
    <w:rsid w:val="00FA40BC"/>
    <w:rsid w:val="00FB1176"/>
    <w:rsid w:val="00FB1F40"/>
    <w:rsid w:val="00FB3B64"/>
    <w:rsid w:val="00FB617D"/>
    <w:rsid w:val="00FC4487"/>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3CC29D"/>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character" w:styleId="Kommentarzeichen">
    <w:name w:val="annotation reference"/>
    <w:basedOn w:val="Absatz-Standardschriftart"/>
    <w:uiPriority w:val="99"/>
    <w:semiHidden/>
    <w:unhideWhenUsed/>
    <w:rsid w:val="00547EE5"/>
    <w:rPr>
      <w:sz w:val="16"/>
      <w:szCs w:val="16"/>
    </w:rPr>
  </w:style>
  <w:style w:type="paragraph" w:styleId="Kommentartext">
    <w:name w:val="annotation text"/>
    <w:basedOn w:val="Standard"/>
    <w:link w:val="KommentartextZchn"/>
    <w:uiPriority w:val="99"/>
    <w:semiHidden/>
    <w:unhideWhenUsed/>
    <w:rsid w:val="00547EE5"/>
    <w:pPr>
      <w:spacing w:line="240" w:lineRule="auto"/>
    </w:pPr>
  </w:style>
  <w:style w:type="character" w:customStyle="1" w:styleId="KommentartextZchn">
    <w:name w:val="Kommentartext Zchn"/>
    <w:basedOn w:val="Absatz-Standardschriftart"/>
    <w:link w:val="Kommentartext"/>
    <w:uiPriority w:val="99"/>
    <w:semiHidden/>
    <w:rsid w:val="00547EE5"/>
  </w:style>
  <w:style w:type="paragraph" w:styleId="Kommentarthema">
    <w:name w:val="annotation subject"/>
    <w:basedOn w:val="Kommentartext"/>
    <w:next w:val="Kommentartext"/>
    <w:link w:val="KommentarthemaZchn"/>
    <w:uiPriority w:val="99"/>
    <w:semiHidden/>
    <w:unhideWhenUsed/>
    <w:rsid w:val="00547EE5"/>
    <w:rPr>
      <w:b/>
      <w:bCs/>
    </w:rPr>
  </w:style>
  <w:style w:type="character" w:customStyle="1" w:styleId="KommentarthemaZchn">
    <w:name w:val="Kommentarthema Zchn"/>
    <w:basedOn w:val="KommentartextZchn"/>
    <w:link w:val="Kommentarthema"/>
    <w:uiPriority w:val="99"/>
    <w:semiHidden/>
    <w:rsid w:val="00547E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338867CD-7040-4A24-B68E-A4458EFB02F5}">
  <ds:schemaRefs>
    <ds:schemaRef ds:uri="http://schemas.microsoft.com/office/2006/metadata/properties"/>
    <ds:schemaRef ds:uri="http://schemas.microsoft.com/office/infopath/2007/PartnerControls"/>
    <ds:schemaRef ds:uri="http://schemas.microsoft.com/sharepoint/v3"/>
    <ds:schemaRef ds:uri="1c633809-d045-4759-b659-fbc416dcbd7a"/>
    <ds:schemaRef ds:uri="13210ff9-5087-4253-be09-b07114560a7d"/>
  </ds:schemaRefs>
</ds:datastoreItem>
</file>

<file path=customXml/itemProps5.xml><?xml version="1.0" encoding="utf-8"?>
<ds:datastoreItem xmlns:ds="http://schemas.openxmlformats.org/officeDocument/2006/customXml" ds:itemID="{05127408-576E-4237-B09F-1129FCC98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3103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Grimm Julia</cp:lastModifiedBy>
  <cp:revision>4</cp:revision>
  <cp:lastPrinted>2020-02-21T16:01:00Z</cp:lastPrinted>
  <dcterms:created xsi:type="dcterms:W3CDTF">2020-02-21T16:03:00Z</dcterms:created>
  <dcterms:modified xsi:type="dcterms:W3CDTF">2020-02-27T14:56:00Z</dcterms:modified>
</cp:coreProperties>
</file>