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21" w:rsidRPr="00554DF3" w:rsidRDefault="00BC3921" w:rsidP="00044986">
      <w:pPr>
        <w:spacing w:line="276" w:lineRule="auto"/>
        <w:jc w:val="both"/>
        <w:rPr>
          <w:rFonts w:ascii="Arial" w:hAnsi="Arial" w:cs="Arial"/>
          <w:color w:val="000000" w:themeColor="text1"/>
          <w:sz w:val="18"/>
          <w:szCs w:val="18"/>
          <w:lang w:val="de-DE"/>
        </w:rPr>
      </w:pPr>
      <w:r w:rsidRPr="00554DF3">
        <w:rPr>
          <w:rFonts w:ascii="Arial" w:hAnsi="Arial"/>
          <w:color w:val="000000" w:themeColor="text1"/>
          <w:sz w:val="18"/>
          <w:szCs w:val="18"/>
          <w:lang w:val="de-DE"/>
        </w:rPr>
        <w:t>Meusburger Georg GmbH &amp; Co KG</w:t>
      </w:r>
      <w:bookmarkStart w:id="0" w:name="_GoBack"/>
      <w:bookmarkEnd w:id="0"/>
    </w:p>
    <w:p w:rsidR="00BC3921" w:rsidRPr="005D5D8E" w:rsidRDefault="00BC3921" w:rsidP="00044986">
      <w:pPr>
        <w:spacing w:line="276" w:lineRule="auto"/>
        <w:jc w:val="both"/>
        <w:rPr>
          <w:rFonts w:ascii="Arial" w:hAnsi="Arial" w:cs="Arial"/>
          <w:color w:val="000000" w:themeColor="text1"/>
          <w:sz w:val="18"/>
          <w:szCs w:val="18"/>
        </w:rPr>
      </w:pPr>
      <w:r w:rsidRPr="00554DF3">
        <w:rPr>
          <w:rFonts w:ascii="Arial" w:hAnsi="Arial"/>
          <w:color w:val="000000" w:themeColor="text1"/>
          <w:sz w:val="18"/>
          <w:szCs w:val="18"/>
          <w:lang w:val="de-DE"/>
        </w:rPr>
        <w:t xml:space="preserve">Kesselstr. </w:t>
      </w:r>
      <w:r>
        <w:rPr>
          <w:rFonts w:ascii="Arial" w:hAnsi="Arial"/>
          <w:color w:val="000000" w:themeColor="text1"/>
          <w:sz w:val="18"/>
          <w:szCs w:val="18"/>
        </w:rPr>
        <w:t>42, 6960 Wolfurt, Austria</w:t>
      </w:r>
    </w:p>
    <w:p w:rsidR="00CE37EE" w:rsidRPr="005D5D8E" w:rsidRDefault="00CE37EE" w:rsidP="00044986">
      <w:pPr>
        <w:pStyle w:val="berschrift1"/>
        <w:spacing w:before="0" w:after="0"/>
        <w:jc w:val="both"/>
        <w:rPr>
          <w:rFonts w:cs="Arial"/>
          <w:color w:val="000000" w:themeColor="text1"/>
          <w:szCs w:val="24"/>
        </w:rPr>
      </w:pPr>
    </w:p>
    <w:p w:rsidR="00EE6F55" w:rsidRPr="00CB2250" w:rsidRDefault="00725D99" w:rsidP="008C662E">
      <w:pPr>
        <w:spacing w:line="276" w:lineRule="auto"/>
        <w:jc w:val="both"/>
        <w:rPr>
          <w:rStyle w:val="Standard1"/>
          <w:b/>
          <w:sz w:val="24"/>
        </w:rPr>
      </w:pPr>
      <w:r>
        <w:rPr>
          <w:rStyle w:val="Standard1"/>
          <w:b/>
          <w:sz w:val="24"/>
        </w:rPr>
        <w:t>Tried and trusted components now available in stainless steel</w:t>
      </w:r>
    </w:p>
    <w:p w:rsidR="00EE6F55" w:rsidRDefault="00EE6F55" w:rsidP="008C662E">
      <w:pPr>
        <w:spacing w:line="276" w:lineRule="auto"/>
        <w:jc w:val="both"/>
        <w:rPr>
          <w:rStyle w:val="Standard1"/>
        </w:rPr>
      </w:pPr>
    </w:p>
    <w:p w:rsidR="00EE6F55" w:rsidRPr="00FE7173" w:rsidRDefault="00FE7173" w:rsidP="008C662E">
      <w:pPr>
        <w:spacing w:line="276" w:lineRule="auto"/>
        <w:jc w:val="both"/>
        <w:rPr>
          <w:rStyle w:val="Standard1"/>
          <w:b/>
        </w:rPr>
      </w:pPr>
      <w:r>
        <w:rPr>
          <w:rStyle w:val="Standard1"/>
          <w:b/>
        </w:rPr>
        <w:t>Stainless steel components are mainly used in processing corrosive plastics or in clean room technology (e.g. medical or food processing applications). Meusburger has expanded its product range especially in the temperature regulation components, ejectors, and demoulding product groups with numerous new stainless steel components.</w:t>
      </w:r>
    </w:p>
    <w:p w:rsidR="008C662E" w:rsidRDefault="00554DF3" w:rsidP="00554DF3">
      <w:pPr>
        <w:tabs>
          <w:tab w:val="left" w:pos="1050"/>
        </w:tabs>
        <w:spacing w:line="276" w:lineRule="auto"/>
        <w:jc w:val="both"/>
        <w:rPr>
          <w:rStyle w:val="Standard1"/>
          <w:b/>
        </w:rPr>
      </w:pPr>
      <w:r>
        <w:rPr>
          <w:rStyle w:val="Standard1"/>
          <w:b/>
        </w:rPr>
        <w:tab/>
      </w:r>
    </w:p>
    <w:p w:rsidR="00FE7173" w:rsidRDefault="00FE7173" w:rsidP="008C662E">
      <w:pPr>
        <w:spacing w:line="276" w:lineRule="auto"/>
        <w:jc w:val="both"/>
        <w:rPr>
          <w:rStyle w:val="Standard1"/>
          <w:b/>
        </w:rPr>
      </w:pPr>
      <w:r>
        <w:rPr>
          <w:rStyle w:val="Standard1"/>
          <w:b/>
        </w:rPr>
        <w:t>Stainless steel components for temperature regulation</w:t>
      </w:r>
    </w:p>
    <w:p w:rsidR="008C662E" w:rsidRDefault="00C936E6" w:rsidP="008C662E">
      <w:pPr>
        <w:spacing w:line="276" w:lineRule="auto"/>
        <w:rPr>
          <w:rStyle w:val="Standard1"/>
          <w:rFonts w:eastAsiaTheme="majorEastAsia"/>
          <w:szCs w:val="20"/>
        </w:rPr>
      </w:pPr>
      <w:r>
        <w:rPr>
          <w:rStyle w:val="Standard1"/>
          <w:szCs w:val="20"/>
        </w:rPr>
        <w:t>Up until now, temperature regulation components for mould making have largely been made of brass. However, the demand for stainless steel elements has grown steadily in the past years. This is mainly due to clean room technology or the high temperature applications for technical plastics. On the one hand, it is a question of durability and service life, on the other hand, for the threaded parts it is a question of reliable tightness, which is not guaranteed for brass at high temperatures due to the different coefficients of expansion compared to steel plates. In October 2018, Meusburger expanded its existing stainless steel range with the tried and trusted safety hose couplers, couplers with 90° hose nozzle, fittings, a fitting with extension and an expander sealing plug which are now also available in stainless steel.</w:t>
      </w:r>
    </w:p>
    <w:p w:rsidR="00FE7173" w:rsidRDefault="00FE7173" w:rsidP="008C662E">
      <w:pPr>
        <w:spacing w:line="276" w:lineRule="auto"/>
        <w:jc w:val="both"/>
        <w:rPr>
          <w:rStyle w:val="Standard1"/>
        </w:rPr>
      </w:pPr>
    </w:p>
    <w:p w:rsidR="00FE7173" w:rsidRDefault="00FE7173" w:rsidP="008C662E">
      <w:pPr>
        <w:spacing w:line="276" w:lineRule="auto"/>
        <w:jc w:val="both"/>
        <w:rPr>
          <w:rStyle w:val="Standard1"/>
          <w:b/>
        </w:rPr>
      </w:pPr>
      <w:r>
        <w:rPr>
          <w:rStyle w:val="Standard1"/>
          <w:b/>
        </w:rPr>
        <w:t>E 17109 Stainless steel ejector and E 16709 Ventilation valve from stainless steel</w:t>
      </w:r>
    </w:p>
    <w:p w:rsidR="00FE7173" w:rsidRDefault="00FE7173" w:rsidP="008C662E">
      <w:pPr>
        <w:spacing w:line="276" w:lineRule="auto"/>
        <w:jc w:val="both"/>
        <w:rPr>
          <w:rStyle w:val="Standard1"/>
        </w:rPr>
      </w:pPr>
      <w:r>
        <w:rPr>
          <w:rStyle w:val="Standard1"/>
        </w:rPr>
        <w:t>Ejector pins made of stainless steel 1.4112 are now available especially for use in clean rooms and for the processing of aggressive plastics. The new E 16709 Ventilation valve supports the demoulding of thin-walled plastic parts and thus prevents damage to them. In addition, thanks to the 1.4112 stainless steel material it has the best properties for structuring or polishing.</w:t>
      </w:r>
    </w:p>
    <w:p w:rsidR="00CD16AB" w:rsidRDefault="00EA33B4" w:rsidP="00051DD5">
      <w:pPr>
        <w:jc w:val="both"/>
        <w:rPr>
          <w:rFonts w:ascii="Arial" w:eastAsiaTheme="majorEastAsia" w:hAnsi="Arial" w:cs="Arial"/>
          <w:b/>
          <w:bCs/>
          <w:color w:val="000000" w:themeColor="text1"/>
          <w:sz w:val="18"/>
          <w:szCs w:val="20"/>
        </w:rPr>
      </w:pPr>
      <w:r>
        <w:rPr>
          <w:rFonts w:ascii="Arial" w:hAnsi="Arial"/>
          <w:b/>
          <w:bCs/>
          <w:noProof/>
          <w:color w:val="000000" w:themeColor="text1"/>
          <w:sz w:val="18"/>
          <w:szCs w:val="20"/>
          <w:lang w:val="de-AT" w:eastAsia="de-AT"/>
        </w:rPr>
        <w:drawing>
          <wp:inline distT="0" distB="0" distL="0" distR="0">
            <wp:extent cx="2725947" cy="2370273"/>
            <wp:effectExtent l="0" t="0" r="0" b="0"/>
            <wp:docPr id="3" name="Grafik 3" descr="C:\Users\STEV\AppData\Local\Temp\crossbase.office_temp\PIC_PRO_GRP_Einbauteile-Edelstahl_#SALL_#ADD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AppData\Local\Temp\crossbase.office_temp\PIC_PRO_GRP_Einbauteile-Edelstahl_#SALL_#ADD_#V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2240" cy="2375745"/>
                    </a:xfrm>
                    <a:prstGeom prst="rect">
                      <a:avLst/>
                    </a:prstGeom>
                    <a:noFill/>
                    <a:ln>
                      <a:noFill/>
                    </a:ln>
                  </pic:spPr>
                </pic:pic>
              </a:graphicData>
            </a:graphic>
          </wp:inline>
        </w:drawing>
      </w:r>
    </w:p>
    <w:p w:rsidR="004F2421" w:rsidRPr="005D5D8E" w:rsidRDefault="004F2421" w:rsidP="00044986">
      <w:pPr>
        <w:autoSpaceDE w:val="0"/>
        <w:autoSpaceDN w:val="0"/>
        <w:adjustRightInd w:val="0"/>
        <w:spacing w:line="276" w:lineRule="auto"/>
        <w:jc w:val="both"/>
        <w:rPr>
          <w:rFonts w:ascii="Arial" w:hAnsi="Arial" w:cs="Arial"/>
          <w:color w:val="000000" w:themeColor="text1"/>
          <w:sz w:val="18"/>
          <w:szCs w:val="20"/>
        </w:rPr>
      </w:pPr>
      <w:r>
        <w:rPr>
          <w:rFonts w:ascii="Arial" w:hAnsi="Arial"/>
          <w:b/>
          <w:color w:val="000000" w:themeColor="text1"/>
          <w:sz w:val="18"/>
          <w:szCs w:val="20"/>
        </w:rPr>
        <w:t>Picture credits:</w:t>
      </w:r>
      <w:r>
        <w:rPr>
          <w:rFonts w:ascii="Arial" w:hAnsi="Arial"/>
          <w:color w:val="000000" w:themeColor="text1"/>
          <w:sz w:val="18"/>
          <w:szCs w:val="20"/>
        </w:rPr>
        <w:t xml:space="preserve"> </w:t>
      </w:r>
      <w:r>
        <w:rPr>
          <w:rFonts w:ascii="Arial" w:hAnsi="Arial"/>
          <w:i/>
          <w:color w:val="000000" w:themeColor="text1"/>
          <w:sz w:val="18"/>
          <w:szCs w:val="20"/>
        </w:rPr>
        <w:t>Photo (Meusburger)</w:t>
      </w:r>
    </w:p>
    <w:p w:rsidR="00731794" w:rsidRDefault="004F2421" w:rsidP="00725D99">
      <w:pPr>
        <w:spacing w:after="200" w:line="276" w:lineRule="auto"/>
        <w:jc w:val="both"/>
        <w:rPr>
          <w:rFonts w:ascii="Arial" w:eastAsiaTheme="majorEastAsia" w:hAnsi="Arial" w:cs="Arial"/>
          <w:b/>
          <w:bCs/>
          <w:color w:val="000000" w:themeColor="text1"/>
          <w:sz w:val="18"/>
          <w:szCs w:val="20"/>
        </w:rPr>
      </w:pPr>
      <w:r>
        <w:rPr>
          <w:rFonts w:ascii="Arial" w:hAnsi="Arial"/>
          <w:b/>
          <w:color w:val="000000" w:themeColor="text1"/>
          <w:sz w:val="18"/>
          <w:szCs w:val="20"/>
        </w:rPr>
        <w:t>Caption:</w:t>
      </w:r>
      <w:r>
        <w:rPr>
          <w:rFonts w:ascii="Arial" w:hAnsi="Arial"/>
          <w:i/>
          <w:color w:val="000000" w:themeColor="text1"/>
          <w:sz w:val="18"/>
          <w:szCs w:val="20"/>
        </w:rPr>
        <w:t xml:space="preserve"> </w:t>
      </w:r>
      <w:r>
        <w:rPr>
          <w:rStyle w:val="Standard1"/>
          <w:i/>
        </w:rPr>
        <w:t>Tried and trusted components now available in stainless steel</w:t>
      </w:r>
    </w:p>
    <w:p w:rsidR="00731794" w:rsidRPr="00554DF3" w:rsidRDefault="00731794" w:rsidP="00044986">
      <w:pPr>
        <w:pStyle w:val="Kopfzeile"/>
        <w:tabs>
          <w:tab w:val="left" w:pos="708"/>
        </w:tabs>
        <w:spacing w:line="276" w:lineRule="auto"/>
        <w:jc w:val="both"/>
        <w:rPr>
          <w:rFonts w:cs="Arial"/>
          <w:b/>
          <w:bCs/>
          <w:color w:val="000000"/>
          <w:sz w:val="16"/>
          <w:szCs w:val="16"/>
        </w:rPr>
      </w:pPr>
    </w:p>
    <w:p w:rsidR="00E07A04" w:rsidRPr="005D5D8E" w:rsidRDefault="00E07A04" w:rsidP="00044986">
      <w:pPr>
        <w:pStyle w:val="Kopfzeile"/>
        <w:tabs>
          <w:tab w:val="left" w:pos="708"/>
        </w:tabs>
        <w:spacing w:line="276" w:lineRule="auto"/>
        <w:jc w:val="both"/>
        <w:rPr>
          <w:rFonts w:cs="Arial"/>
          <w:b/>
          <w:bCs/>
          <w:color w:val="000000"/>
          <w:sz w:val="16"/>
          <w:szCs w:val="16"/>
        </w:rPr>
      </w:pPr>
      <w:r>
        <w:rPr>
          <w:b/>
          <w:bCs/>
          <w:color w:val="000000"/>
          <w:sz w:val="16"/>
          <w:szCs w:val="16"/>
        </w:rPr>
        <w:t>Meusburger – Setting Standards</w:t>
      </w:r>
    </w:p>
    <w:p w:rsidR="00E07A04" w:rsidRPr="00554DF3" w:rsidRDefault="00E07A04" w:rsidP="00044986">
      <w:pPr>
        <w:pStyle w:val="Kopfzeile"/>
        <w:tabs>
          <w:tab w:val="left" w:pos="708"/>
        </w:tabs>
        <w:spacing w:line="276" w:lineRule="auto"/>
        <w:jc w:val="both"/>
        <w:rPr>
          <w:rFonts w:cs="Arial"/>
          <w:b/>
          <w:bCs/>
          <w:color w:val="000000"/>
          <w:sz w:val="16"/>
          <w:szCs w:val="16"/>
        </w:rPr>
      </w:pPr>
    </w:p>
    <w:p w:rsidR="00E07A04" w:rsidRPr="005D5D8E" w:rsidRDefault="00E07A04" w:rsidP="00044986">
      <w:pPr>
        <w:spacing w:line="276" w:lineRule="auto"/>
        <w:jc w:val="both"/>
        <w:rPr>
          <w:rStyle w:val="Standard1"/>
          <w:rFonts w:cs="Arial"/>
          <w:sz w:val="16"/>
          <w:szCs w:val="16"/>
        </w:rPr>
      </w:pPr>
      <w:r>
        <w:rPr>
          <w:rStyle w:val="Standard1"/>
          <w:sz w:val="16"/>
          <w:szCs w:val="16"/>
        </w:rPr>
        <w:t xml:space="preserve">As a part of the Meusburger Group, the </w:t>
      </w:r>
      <w:r>
        <w:rPr>
          <w:rStyle w:val="Standard1"/>
          <w:b/>
          <w:sz w:val="16"/>
          <w:szCs w:val="16"/>
        </w:rPr>
        <w:t>Meusburger</w:t>
      </w:r>
      <w:r>
        <w:rPr>
          <w:rStyle w:val="Standard1"/>
          <w:sz w:val="16"/>
          <w:szCs w:val="16"/>
        </w:rPr>
        <w:t xml:space="preserve"> company is the market leader in the field of </w:t>
      </w:r>
      <w:r>
        <w:rPr>
          <w:rStyle w:val="Standard1"/>
          <w:b/>
          <w:sz w:val="16"/>
          <w:szCs w:val="16"/>
        </w:rPr>
        <w:t>high-precision standard parts</w:t>
      </w:r>
      <w:r>
        <w:rPr>
          <w:rStyle w:val="Standard1"/>
          <w:sz w:val="16"/>
          <w:szCs w:val="16"/>
        </w:rPr>
        <w:t xml:space="preserve">. Customers all over the world make use of the advantages of </w:t>
      </w:r>
      <w:r>
        <w:rPr>
          <w:rStyle w:val="Standard1"/>
          <w:b/>
          <w:sz w:val="16"/>
          <w:szCs w:val="16"/>
        </w:rPr>
        <w:t>standardisation</w:t>
      </w:r>
      <w:r>
        <w:rPr>
          <w:rStyle w:val="Standard1"/>
          <w:sz w:val="16"/>
          <w:szCs w:val="16"/>
        </w:rPr>
        <w:t xml:space="preserve"> and benefit from the company's over </w:t>
      </w:r>
      <w:r>
        <w:rPr>
          <w:rStyle w:val="Standard1"/>
          <w:b/>
          <w:sz w:val="16"/>
          <w:szCs w:val="16"/>
        </w:rPr>
        <w:t>50 years of experience</w:t>
      </w:r>
      <w:r>
        <w:rPr>
          <w:rStyle w:val="Standard1"/>
          <w:sz w:val="16"/>
          <w:szCs w:val="16"/>
        </w:rPr>
        <w:t xml:space="preserve"> in working with steel. Offering an extensive range of standard parts, combined with selected products in the field of workshop equipment, Meusburger is the </w:t>
      </w:r>
      <w:r>
        <w:rPr>
          <w:rStyle w:val="Standard1"/>
          <w:b/>
          <w:sz w:val="16"/>
          <w:szCs w:val="16"/>
        </w:rPr>
        <w:t>reliable global partner</w:t>
      </w:r>
      <w:r>
        <w:rPr>
          <w:rStyle w:val="Standard1"/>
          <w:sz w:val="16"/>
          <w:szCs w:val="16"/>
        </w:rPr>
        <w:t xml:space="preserve"> for making </w:t>
      </w:r>
      <w:r>
        <w:rPr>
          <w:rStyle w:val="Standard1"/>
          <w:b/>
          <w:sz w:val="16"/>
          <w:szCs w:val="16"/>
        </w:rPr>
        <w:t>moulds, dies, jigs and fixtures</w:t>
      </w:r>
      <w:r>
        <w:rPr>
          <w:rStyle w:val="Standard1"/>
          <w:sz w:val="16"/>
          <w:szCs w:val="16"/>
        </w:rPr>
        <w:t>.</w:t>
      </w:r>
    </w:p>
    <w:p w:rsidR="00861E54" w:rsidRPr="005D5D8E" w:rsidRDefault="00861E54" w:rsidP="00044986">
      <w:pPr>
        <w:spacing w:line="276" w:lineRule="auto"/>
        <w:jc w:val="both"/>
        <w:rPr>
          <w:rFonts w:ascii="Arial" w:hAnsi="Arial" w:cs="Arial"/>
          <w:color w:val="000000"/>
          <w:sz w:val="16"/>
          <w:szCs w:val="16"/>
        </w:rPr>
      </w:pPr>
    </w:p>
    <w:p w:rsidR="00E51810" w:rsidRPr="005D5D8E" w:rsidRDefault="00E51810" w:rsidP="00044986">
      <w:pPr>
        <w:spacing w:line="276" w:lineRule="auto"/>
        <w:jc w:val="both"/>
        <w:rPr>
          <w:rFonts w:ascii="Arial" w:hAnsi="Arial" w:cs="Arial"/>
          <w:color w:val="000000"/>
          <w:sz w:val="10"/>
          <w:szCs w:val="10"/>
        </w:rPr>
      </w:pPr>
    </w:p>
    <w:p w:rsidR="00E02A57" w:rsidRPr="005D5D8E" w:rsidRDefault="00E02A57" w:rsidP="00044986">
      <w:pPr>
        <w:autoSpaceDE w:val="0"/>
        <w:autoSpaceDN w:val="0"/>
        <w:adjustRightInd w:val="0"/>
        <w:spacing w:line="276" w:lineRule="auto"/>
        <w:jc w:val="both"/>
        <w:rPr>
          <w:rFonts w:ascii="Arial" w:hAnsi="Arial" w:cs="Arial"/>
          <w:b/>
          <w:color w:val="000000" w:themeColor="text1"/>
          <w:sz w:val="18"/>
          <w:szCs w:val="18"/>
        </w:rPr>
      </w:pPr>
      <w:r>
        <w:rPr>
          <w:rFonts w:ascii="Arial" w:hAnsi="Arial"/>
          <w:b/>
          <w:color w:val="000000" w:themeColor="text1"/>
          <w:sz w:val="18"/>
          <w:szCs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3"/>
      </w:tblGrid>
      <w:tr w:rsidR="00E02A57" w:rsidRPr="005D5D8E" w:rsidTr="00991C48">
        <w:tc>
          <w:tcPr>
            <w:tcW w:w="3331" w:type="dxa"/>
          </w:tcPr>
          <w:p w:rsidR="00E02A57" w:rsidRPr="00554DF3" w:rsidRDefault="00E02A57" w:rsidP="00044986">
            <w:pPr>
              <w:autoSpaceDE w:val="0"/>
              <w:autoSpaceDN w:val="0"/>
              <w:adjustRightInd w:val="0"/>
              <w:spacing w:line="276" w:lineRule="auto"/>
              <w:jc w:val="both"/>
              <w:rPr>
                <w:rFonts w:ascii="Arial" w:hAnsi="Arial" w:cs="Arial"/>
                <w:color w:val="000000" w:themeColor="text1"/>
                <w:sz w:val="10"/>
                <w:szCs w:val="10"/>
              </w:rPr>
            </w:pPr>
          </w:p>
          <w:p w:rsidR="00E02A57" w:rsidRPr="005D5D8E" w:rsidRDefault="00E02A57" w:rsidP="00044986">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szCs w:val="20"/>
              </w:rPr>
              <w:t>Meusburger Georg GmbH &amp; Co KG</w:t>
            </w:r>
          </w:p>
          <w:p w:rsidR="00E02A57" w:rsidRPr="00D40EEE" w:rsidRDefault="00E02A57" w:rsidP="00044986">
            <w:pPr>
              <w:autoSpaceDE w:val="0"/>
              <w:autoSpaceDN w:val="0"/>
              <w:adjustRightInd w:val="0"/>
              <w:spacing w:line="276" w:lineRule="auto"/>
              <w:jc w:val="both"/>
              <w:rPr>
                <w:rFonts w:ascii="Arial" w:hAnsi="Arial"/>
                <w:color w:val="000000" w:themeColor="text1"/>
                <w:sz w:val="16"/>
                <w:szCs w:val="20"/>
              </w:rPr>
            </w:pPr>
            <w:r>
              <w:rPr>
                <w:rFonts w:ascii="Arial" w:hAnsi="Arial"/>
                <w:color w:val="000000" w:themeColor="text1"/>
                <w:sz w:val="16"/>
                <w:szCs w:val="20"/>
              </w:rPr>
              <w:t>Communication / Public relations</w:t>
            </w:r>
          </w:p>
          <w:p w:rsidR="00E02A57" w:rsidRPr="00D40EEE" w:rsidRDefault="00FC0E89" w:rsidP="00044986">
            <w:pPr>
              <w:autoSpaceDE w:val="0"/>
              <w:autoSpaceDN w:val="0"/>
              <w:adjustRightInd w:val="0"/>
              <w:spacing w:line="276" w:lineRule="auto"/>
              <w:jc w:val="both"/>
              <w:rPr>
                <w:rFonts w:ascii="Arial" w:hAnsi="Arial"/>
                <w:color w:val="000000" w:themeColor="text1"/>
                <w:sz w:val="16"/>
                <w:szCs w:val="20"/>
              </w:rPr>
            </w:pPr>
            <w:r>
              <w:rPr>
                <w:rFonts w:ascii="Arial" w:hAnsi="Arial"/>
                <w:color w:val="000000" w:themeColor="text1"/>
                <w:sz w:val="16"/>
                <w:szCs w:val="20"/>
              </w:rPr>
              <w:t>Phone: + 43 5574 6706-0</w:t>
            </w:r>
          </w:p>
          <w:p w:rsidR="00E02A57" w:rsidRPr="00D40EEE" w:rsidRDefault="00E02A57" w:rsidP="00044986">
            <w:pPr>
              <w:autoSpaceDE w:val="0"/>
              <w:autoSpaceDN w:val="0"/>
              <w:adjustRightInd w:val="0"/>
              <w:spacing w:line="276" w:lineRule="auto"/>
              <w:jc w:val="both"/>
              <w:rPr>
                <w:rFonts w:ascii="Arial" w:hAnsi="Arial"/>
                <w:color w:val="000000" w:themeColor="text1"/>
                <w:sz w:val="16"/>
                <w:szCs w:val="20"/>
              </w:rPr>
            </w:pPr>
            <w:r w:rsidRPr="00D40EEE">
              <w:rPr>
                <w:rFonts w:ascii="Arial" w:hAnsi="Arial"/>
                <w:color w:val="000000" w:themeColor="text1"/>
                <w:sz w:val="16"/>
                <w:szCs w:val="20"/>
              </w:rPr>
              <w:t>Email: press@meusburger.com</w:t>
            </w:r>
            <w:r w:rsidR="006C133E" w:rsidRPr="00D40EEE">
              <w:rPr>
                <w:rFonts w:ascii="Arial" w:hAnsi="Arial"/>
                <w:color w:val="000000" w:themeColor="text1"/>
                <w:sz w:val="16"/>
                <w:szCs w:val="20"/>
              </w:rPr>
              <w:fldChar w:fldCharType="begin"/>
            </w:r>
            <w:r w:rsidR="002114BC" w:rsidRPr="00D40EEE">
              <w:rPr>
                <w:rFonts w:ascii="Arial" w:hAnsi="Arial"/>
                <w:color w:val="000000" w:themeColor="text1"/>
                <w:sz w:val="16"/>
                <w:szCs w:val="20"/>
              </w:rPr>
              <w:instrText>presse@meusburger.com"</w:instrText>
            </w:r>
            <w:r w:rsidR="006C133E" w:rsidRPr="00D40EEE">
              <w:rPr>
                <w:rFonts w:ascii="Arial" w:hAnsi="Arial"/>
                <w:color w:val="000000" w:themeColor="text1"/>
                <w:sz w:val="16"/>
                <w:szCs w:val="20"/>
              </w:rPr>
              <w:fldChar w:fldCharType="separate"/>
            </w:r>
            <w:r w:rsidRPr="00D40EEE">
              <w:rPr>
                <w:color w:val="000000" w:themeColor="text1"/>
              </w:rPr>
              <w:t>presse@meusburger.com</w:t>
            </w:r>
            <w:r w:rsidR="006C133E" w:rsidRPr="00D40EEE">
              <w:rPr>
                <w:rFonts w:ascii="Arial" w:hAnsi="Arial"/>
                <w:color w:val="000000" w:themeColor="text1"/>
                <w:sz w:val="16"/>
                <w:szCs w:val="20"/>
              </w:rPr>
              <w:fldChar w:fldCharType="end"/>
            </w:r>
          </w:p>
          <w:p w:rsidR="00CE6056" w:rsidRPr="005D5D8E" w:rsidRDefault="00D40EEE" w:rsidP="00044986">
            <w:pPr>
              <w:autoSpaceDE w:val="0"/>
              <w:autoSpaceDN w:val="0"/>
              <w:adjustRightInd w:val="0"/>
              <w:spacing w:line="276" w:lineRule="auto"/>
              <w:jc w:val="both"/>
              <w:rPr>
                <w:rFonts w:ascii="Arial" w:hAnsi="Arial" w:cs="Arial"/>
                <w:color w:val="000000" w:themeColor="text1"/>
                <w:sz w:val="16"/>
                <w:szCs w:val="20"/>
              </w:rPr>
            </w:pPr>
            <w:hyperlink r:id="rId13" w:history="1">
              <w:r w:rsidR="00553108">
                <w:rPr>
                  <w:rStyle w:val="Hyperlink"/>
                  <w:rFonts w:ascii="Arial" w:hAnsi="Arial"/>
                  <w:sz w:val="16"/>
                  <w:szCs w:val="20"/>
                </w:rPr>
                <w:t>http://www.meusburger.com/en/press/press.html</w:t>
              </w:r>
            </w:hyperlink>
          </w:p>
          <w:p w:rsidR="00E02A57" w:rsidRPr="005D5D8E" w:rsidRDefault="00E02A57" w:rsidP="00044986">
            <w:pPr>
              <w:autoSpaceDE w:val="0"/>
              <w:autoSpaceDN w:val="0"/>
              <w:adjustRightInd w:val="0"/>
              <w:spacing w:line="276" w:lineRule="auto"/>
              <w:jc w:val="both"/>
              <w:rPr>
                <w:rFonts w:ascii="Arial" w:hAnsi="Arial" w:cs="Arial"/>
                <w:b/>
                <w:color w:val="000000" w:themeColor="text1"/>
                <w:sz w:val="10"/>
                <w:szCs w:val="10"/>
                <w:lang w:val="pt-PT"/>
              </w:rPr>
            </w:pPr>
          </w:p>
        </w:tc>
      </w:tr>
    </w:tbl>
    <w:p w:rsidR="00640316" w:rsidRPr="005D5D8E" w:rsidRDefault="00640316" w:rsidP="00044986">
      <w:pPr>
        <w:autoSpaceDE w:val="0"/>
        <w:autoSpaceDN w:val="0"/>
        <w:adjustRightInd w:val="0"/>
        <w:spacing w:line="276" w:lineRule="auto"/>
        <w:jc w:val="both"/>
        <w:rPr>
          <w:rFonts w:ascii="Arial" w:hAnsi="Arial" w:cs="Arial"/>
          <w:color w:val="000000" w:themeColor="text1"/>
          <w:sz w:val="20"/>
          <w:szCs w:val="20"/>
          <w:lang w:val="pt-PT"/>
        </w:rPr>
      </w:pPr>
    </w:p>
    <w:sectPr w:rsidR="00640316" w:rsidRPr="005D5D8E" w:rsidSect="002149A4">
      <w:headerReference w:type="default" r:id="rId14"/>
      <w:pgSz w:w="11906" w:h="16838"/>
      <w:pgMar w:top="1418" w:right="1021" w:bottom="142"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60F" w:rsidRDefault="00DB660F" w:rsidP="009E748D">
      <w:r>
        <w:separator/>
      </w:r>
    </w:p>
  </w:endnote>
  <w:endnote w:type="continuationSeparator" w:id="0">
    <w:p w:rsidR="00DB660F" w:rsidRDefault="00DB660F" w:rsidP="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60F" w:rsidRDefault="00DB660F" w:rsidP="009E748D">
      <w:r>
        <w:separator/>
      </w:r>
    </w:p>
  </w:footnote>
  <w:footnote w:type="continuationSeparator" w:id="0">
    <w:p w:rsidR="00DB660F" w:rsidRDefault="00DB660F" w:rsidP="009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8522"/>
      <w:gridCol w:w="1342"/>
    </w:tblGrid>
    <w:tr w:rsidR="00EB1D18" w:rsidRPr="009E748D" w:rsidTr="00272305">
      <w:tc>
        <w:tcPr>
          <w:tcW w:w="9142" w:type="dxa"/>
        </w:tcPr>
        <w:p w:rsidR="00EB1D18" w:rsidRPr="0052115E" w:rsidRDefault="00F055F4"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18.12.2018</w:t>
          </w:r>
        </w:p>
        <w:p w:rsidR="00EB1D18" w:rsidRPr="00E02A57" w:rsidRDefault="00D40EEE" w:rsidP="00E02A57">
          <w:pPr>
            <w:pStyle w:val="Kopfzeile"/>
          </w:pPr>
          <w:r w:rsidRPr="00323818">
            <w:rPr>
              <w:noProof/>
              <w:lang w:val="de-AT" w:eastAsia="de-AT"/>
            </w:rPr>
            <w:drawing>
              <wp:inline distT="0" distB="0" distL="0" distR="0" wp14:anchorId="3ADFA428" wp14:editId="30A97669">
                <wp:extent cx="1974850" cy="451648"/>
                <wp:effectExtent l="19050" t="0" r="6350" b="0"/>
                <wp:docPr id="4"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EB1D18" w:rsidRPr="009E748D" w:rsidRDefault="00EB1D18" w:rsidP="009E748D">
          <w:pPr>
            <w:pStyle w:val="Kopfzeile"/>
            <w:spacing w:line="276" w:lineRule="auto"/>
            <w:jc w:val="right"/>
            <w:rPr>
              <w:rFonts w:cs="Arial"/>
              <w:b/>
              <w:sz w:val="32"/>
            </w:rPr>
          </w:pPr>
        </w:p>
      </w:tc>
    </w:tr>
  </w:tbl>
  <w:p w:rsidR="00EB1D18" w:rsidRDefault="00EB1D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A2485"/>
    <w:multiLevelType w:val="multilevel"/>
    <w:tmpl w:val="7E9E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B2F74"/>
    <w:multiLevelType w:val="hybridMultilevel"/>
    <w:tmpl w:val="3D9E6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29"/>
    <w:rsid w:val="0000400C"/>
    <w:rsid w:val="00017E55"/>
    <w:rsid w:val="00026B8F"/>
    <w:rsid w:val="00031CC4"/>
    <w:rsid w:val="00034E54"/>
    <w:rsid w:val="000371B9"/>
    <w:rsid w:val="00037B38"/>
    <w:rsid w:val="000403B7"/>
    <w:rsid w:val="00040D34"/>
    <w:rsid w:val="0004212E"/>
    <w:rsid w:val="00044986"/>
    <w:rsid w:val="00046F30"/>
    <w:rsid w:val="00051DD5"/>
    <w:rsid w:val="00052252"/>
    <w:rsid w:val="00052BC4"/>
    <w:rsid w:val="000544CB"/>
    <w:rsid w:val="00054B90"/>
    <w:rsid w:val="00056CC8"/>
    <w:rsid w:val="00057DAE"/>
    <w:rsid w:val="000605F9"/>
    <w:rsid w:val="00060CD1"/>
    <w:rsid w:val="0007161A"/>
    <w:rsid w:val="00075062"/>
    <w:rsid w:val="000762BD"/>
    <w:rsid w:val="00080329"/>
    <w:rsid w:val="00085C43"/>
    <w:rsid w:val="00085E29"/>
    <w:rsid w:val="000876B1"/>
    <w:rsid w:val="00094CBA"/>
    <w:rsid w:val="0009777E"/>
    <w:rsid w:val="000B09E5"/>
    <w:rsid w:val="000B5378"/>
    <w:rsid w:val="000B7A5C"/>
    <w:rsid w:val="000D488B"/>
    <w:rsid w:val="000E4CA2"/>
    <w:rsid w:val="000E6547"/>
    <w:rsid w:val="000F7A37"/>
    <w:rsid w:val="0010237C"/>
    <w:rsid w:val="00103B65"/>
    <w:rsid w:val="00112706"/>
    <w:rsid w:val="00113DD2"/>
    <w:rsid w:val="00114E8B"/>
    <w:rsid w:val="00122916"/>
    <w:rsid w:val="0012525D"/>
    <w:rsid w:val="0013060A"/>
    <w:rsid w:val="00133812"/>
    <w:rsid w:val="0013642E"/>
    <w:rsid w:val="00137033"/>
    <w:rsid w:val="00137B8E"/>
    <w:rsid w:val="00137E96"/>
    <w:rsid w:val="00140B19"/>
    <w:rsid w:val="00141451"/>
    <w:rsid w:val="00144DBD"/>
    <w:rsid w:val="0014721D"/>
    <w:rsid w:val="00153419"/>
    <w:rsid w:val="001552ED"/>
    <w:rsid w:val="0015580C"/>
    <w:rsid w:val="00163113"/>
    <w:rsid w:val="00166DC6"/>
    <w:rsid w:val="00174AE7"/>
    <w:rsid w:val="00176289"/>
    <w:rsid w:val="001772B6"/>
    <w:rsid w:val="00180151"/>
    <w:rsid w:val="0018260F"/>
    <w:rsid w:val="001869BB"/>
    <w:rsid w:val="00186FD2"/>
    <w:rsid w:val="001938F4"/>
    <w:rsid w:val="00194FC1"/>
    <w:rsid w:val="001959BF"/>
    <w:rsid w:val="00196223"/>
    <w:rsid w:val="001976E4"/>
    <w:rsid w:val="001A1CE5"/>
    <w:rsid w:val="001A2C24"/>
    <w:rsid w:val="001A3473"/>
    <w:rsid w:val="001A3C30"/>
    <w:rsid w:val="001A6BFA"/>
    <w:rsid w:val="001A6DC7"/>
    <w:rsid w:val="001A7BBE"/>
    <w:rsid w:val="001B1B4D"/>
    <w:rsid w:val="001B4B37"/>
    <w:rsid w:val="001B54C5"/>
    <w:rsid w:val="001B56CB"/>
    <w:rsid w:val="001B595A"/>
    <w:rsid w:val="001B7760"/>
    <w:rsid w:val="001C3E88"/>
    <w:rsid w:val="001C5805"/>
    <w:rsid w:val="001D02A2"/>
    <w:rsid w:val="001D60F7"/>
    <w:rsid w:val="001D6A2D"/>
    <w:rsid w:val="001D74D8"/>
    <w:rsid w:val="001D7657"/>
    <w:rsid w:val="001E117D"/>
    <w:rsid w:val="001E3A2F"/>
    <w:rsid w:val="001E3B29"/>
    <w:rsid w:val="001F57B9"/>
    <w:rsid w:val="00200FFF"/>
    <w:rsid w:val="00201EBF"/>
    <w:rsid w:val="00204BCB"/>
    <w:rsid w:val="00207726"/>
    <w:rsid w:val="002114BC"/>
    <w:rsid w:val="002136C0"/>
    <w:rsid w:val="002147C7"/>
    <w:rsid w:val="002149A4"/>
    <w:rsid w:val="00215F7A"/>
    <w:rsid w:val="00220E1C"/>
    <w:rsid w:val="00223B97"/>
    <w:rsid w:val="0022548F"/>
    <w:rsid w:val="0023637E"/>
    <w:rsid w:val="00240865"/>
    <w:rsid w:val="00240C2F"/>
    <w:rsid w:val="00245DD5"/>
    <w:rsid w:val="00253CB6"/>
    <w:rsid w:val="002548D2"/>
    <w:rsid w:val="00257B66"/>
    <w:rsid w:val="002614D1"/>
    <w:rsid w:val="0026754C"/>
    <w:rsid w:val="0026795F"/>
    <w:rsid w:val="00271C5B"/>
    <w:rsid w:val="00272305"/>
    <w:rsid w:val="002802AA"/>
    <w:rsid w:val="0028440A"/>
    <w:rsid w:val="002870EB"/>
    <w:rsid w:val="00291681"/>
    <w:rsid w:val="00293861"/>
    <w:rsid w:val="00296203"/>
    <w:rsid w:val="00297BEF"/>
    <w:rsid w:val="002A2A94"/>
    <w:rsid w:val="002A5D2E"/>
    <w:rsid w:val="002A5E34"/>
    <w:rsid w:val="002A6A5E"/>
    <w:rsid w:val="002B4AE8"/>
    <w:rsid w:val="002C3DA2"/>
    <w:rsid w:val="002D1617"/>
    <w:rsid w:val="002D1623"/>
    <w:rsid w:val="002D2C9F"/>
    <w:rsid w:val="002D2EAF"/>
    <w:rsid w:val="002D481A"/>
    <w:rsid w:val="002D6AB5"/>
    <w:rsid w:val="002E42C1"/>
    <w:rsid w:val="002E5186"/>
    <w:rsid w:val="002E5A57"/>
    <w:rsid w:val="002E63A8"/>
    <w:rsid w:val="002E64F0"/>
    <w:rsid w:val="002F0102"/>
    <w:rsid w:val="002F08B0"/>
    <w:rsid w:val="002F1DA0"/>
    <w:rsid w:val="002F24CD"/>
    <w:rsid w:val="002F33EA"/>
    <w:rsid w:val="002F3EE8"/>
    <w:rsid w:val="002F55FE"/>
    <w:rsid w:val="002F72AE"/>
    <w:rsid w:val="00302EFD"/>
    <w:rsid w:val="00302F23"/>
    <w:rsid w:val="00310623"/>
    <w:rsid w:val="00311D3D"/>
    <w:rsid w:val="00312CB0"/>
    <w:rsid w:val="0031536E"/>
    <w:rsid w:val="003177AD"/>
    <w:rsid w:val="00320A41"/>
    <w:rsid w:val="003269E4"/>
    <w:rsid w:val="00326FBB"/>
    <w:rsid w:val="00341827"/>
    <w:rsid w:val="00343B55"/>
    <w:rsid w:val="00344719"/>
    <w:rsid w:val="0035041F"/>
    <w:rsid w:val="00354D26"/>
    <w:rsid w:val="00354F74"/>
    <w:rsid w:val="003670B6"/>
    <w:rsid w:val="003675C3"/>
    <w:rsid w:val="00367C0E"/>
    <w:rsid w:val="00375D23"/>
    <w:rsid w:val="003767C2"/>
    <w:rsid w:val="003845CC"/>
    <w:rsid w:val="00384A17"/>
    <w:rsid w:val="0038560B"/>
    <w:rsid w:val="00385C27"/>
    <w:rsid w:val="00386CA3"/>
    <w:rsid w:val="00395B9C"/>
    <w:rsid w:val="003A4919"/>
    <w:rsid w:val="003A5D40"/>
    <w:rsid w:val="003B0396"/>
    <w:rsid w:val="003B0EAF"/>
    <w:rsid w:val="003B4F83"/>
    <w:rsid w:val="003B54B8"/>
    <w:rsid w:val="003B76B0"/>
    <w:rsid w:val="003B7F22"/>
    <w:rsid w:val="003C1229"/>
    <w:rsid w:val="003C346E"/>
    <w:rsid w:val="003C6C6B"/>
    <w:rsid w:val="003D0FE8"/>
    <w:rsid w:val="003D2FEB"/>
    <w:rsid w:val="003D3649"/>
    <w:rsid w:val="003D5376"/>
    <w:rsid w:val="003D59F4"/>
    <w:rsid w:val="003D73F2"/>
    <w:rsid w:val="003D7BEF"/>
    <w:rsid w:val="003E0920"/>
    <w:rsid w:val="003E596B"/>
    <w:rsid w:val="003E5BA6"/>
    <w:rsid w:val="003E6CBD"/>
    <w:rsid w:val="003F382B"/>
    <w:rsid w:val="004059BF"/>
    <w:rsid w:val="0040715A"/>
    <w:rsid w:val="00410C55"/>
    <w:rsid w:val="00422CD7"/>
    <w:rsid w:val="00431CFD"/>
    <w:rsid w:val="004337D9"/>
    <w:rsid w:val="00440000"/>
    <w:rsid w:val="0044546F"/>
    <w:rsid w:val="00445C02"/>
    <w:rsid w:val="00446DC8"/>
    <w:rsid w:val="0045733F"/>
    <w:rsid w:val="004617BC"/>
    <w:rsid w:val="00462F50"/>
    <w:rsid w:val="00464997"/>
    <w:rsid w:val="00467302"/>
    <w:rsid w:val="00473FF2"/>
    <w:rsid w:val="0047476F"/>
    <w:rsid w:val="00484515"/>
    <w:rsid w:val="00484C02"/>
    <w:rsid w:val="004902D4"/>
    <w:rsid w:val="004933E4"/>
    <w:rsid w:val="00495B4B"/>
    <w:rsid w:val="00496E72"/>
    <w:rsid w:val="00497CA5"/>
    <w:rsid w:val="004A52BE"/>
    <w:rsid w:val="004A5392"/>
    <w:rsid w:val="004B6344"/>
    <w:rsid w:val="004C1D18"/>
    <w:rsid w:val="004C3BEE"/>
    <w:rsid w:val="004C3D70"/>
    <w:rsid w:val="004D0529"/>
    <w:rsid w:val="004D314B"/>
    <w:rsid w:val="004D5939"/>
    <w:rsid w:val="004E767C"/>
    <w:rsid w:val="004E7EB5"/>
    <w:rsid w:val="004F2421"/>
    <w:rsid w:val="004F52A3"/>
    <w:rsid w:val="00506F19"/>
    <w:rsid w:val="005109E8"/>
    <w:rsid w:val="00511F3F"/>
    <w:rsid w:val="00512DC6"/>
    <w:rsid w:val="00512FF1"/>
    <w:rsid w:val="00513FE4"/>
    <w:rsid w:val="0052115E"/>
    <w:rsid w:val="0052200D"/>
    <w:rsid w:val="00524012"/>
    <w:rsid w:val="0052431B"/>
    <w:rsid w:val="00524E01"/>
    <w:rsid w:val="00525411"/>
    <w:rsid w:val="005263AC"/>
    <w:rsid w:val="00527339"/>
    <w:rsid w:val="005305B2"/>
    <w:rsid w:val="00530973"/>
    <w:rsid w:val="005317C7"/>
    <w:rsid w:val="00542500"/>
    <w:rsid w:val="0054252A"/>
    <w:rsid w:val="005451D8"/>
    <w:rsid w:val="00546A6F"/>
    <w:rsid w:val="00550E83"/>
    <w:rsid w:val="00552BA2"/>
    <w:rsid w:val="00553108"/>
    <w:rsid w:val="00554DF3"/>
    <w:rsid w:val="005612F7"/>
    <w:rsid w:val="005706C1"/>
    <w:rsid w:val="005707F0"/>
    <w:rsid w:val="00571210"/>
    <w:rsid w:val="0057462F"/>
    <w:rsid w:val="00576139"/>
    <w:rsid w:val="00577FD3"/>
    <w:rsid w:val="00577FE9"/>
    <w:rsid w:val="00580D60"/>
    <w:rsid w:val="00580E59"/>
    <w:rsid w:val="0058143B"/>
    <w:rsid w:val="005840F0"/>
    <w:rsid w:val="00587F3F"/>
    <w:rsid w:val="00591CC4"/>
    <w:rsid w:val="00596717"/>
    <w:rsid w:val="005A09D7"/>
    <w:rsid w:val="005A3D8C"/>
    <w:rsid w:val="005A4F7E"/>
    <w:rsid w:val="005A6D89"/>
    <w:rsid w:val="005B11FF"/>
    <w:rsid w:val="005B2784"/>
    <w:rsid w:val="005B3371"/>
    <w:rsid w:val="005B4A6D"/>
    <w:rsid w:val="005B5600"/>
    <w:rsid w:val="005B7B36"/>
    <w:rsid w:val="005C1958"/>
    <w:rsid w:val="005C34C3"/>
    <w:rsid w:val="005C655C"/>
    <w:rsid w:val="005D1081"/>
    <w:rsid w:val="005D219C"/>
    <w:rsid w:val="005D238E"/>
    <w:rsid w:val="005D3FBD"/>
    <w:rsid w:val="005D5D8E"/>
    <w:rsid w:val="005D7C01"/>
    <w:rsid w:val="005E007A"/>
    <w:rsid w:val="005E01D5"/>
    <w:rsid w:val="005E1F2C"/>
    <w:rsid w:val="005F1C18"/>
    <w:rsid w:val="005F2AAE"/>
    <w:rsid w:val="005F4860"/>
    <w:rsid w:val="005F72C9"/>
    <w:rsid w:val="005F7780"/>
    <w:rsid w:val="00601B88"/>
    <w:rsid w:val="006120DA"/>
    <w:rsid w:val="00614E02"/>
    <w:rsid w:val="00615BE5"/>
    <w:rsid w:val="00616439"/>
    <w:rsid w:val="0061718A"/>
    <w:rsid w:val="006255E4"/>
    <w:rsid w:val="0062597C"/>
    <w:rsid w:val="006326D6"/>
    <w:rsid w:val="00640316"/>
    <w:rsid w:val="00640F63"/>
    <w:rsid w:val="00643125"/>
    <w:rsid w:val="00643EBB"/>
    <w:rsid w:val="006443E4"/>
    <w:rsid w:val="00665055"/>
    <w:rsid w:val="00665298"/>
    <w:rsid w:val="00667DE4"/>
    <w:rsid w:val="00670B9F"/>
    <w:rsid w:val="00672695"/>
    <w:rsid w:val="00672FA0"/>
    <w:rsid w:val="00681F37"/>
    <w:rsid w:val="0068440A"/>
    <w:rsid w:val="00687A7B"/>
    <w:rsid w:val="00690ED8"/>
    <w:rsid w:val="006942DC"/>
    <w:rsid w:val="00695B63"/>
    <w:rsid w:val="006A2044"/>
    <w:rsid w:val="006A2A6D"/>
    <w:rsid w:val="006A3449"/>
    <w:rsid w:val="006B0DF9"/>
    <w:rsid w:val="006B38B4"/>
    <w:rsid w:val="006B55BC"/>
    <w:rsid w:val="006B7BDF"/>
    <w:rsid w:val="006C029B"/>
    <w:rsid w:val="006C133E"/>
    <w:rsid w:val="006C6710"/>
    <w:rsid w:val="006C7174"/>
    <w:rsid w:val="006D054C"/>
    <w:rsid w:val="006E43E7"/>
    <w:rsid w:val="006E689C"/>
    <w:rsid w:val="006F0FDC"/>
    <w:rsid w:val="006F34DE"/>
    <w:rsid w:val="006F374B"/>
    <w:rsid w:val="006F6ADB"/>
    <w:rsid w:val="00700E2D"/>
    <w:rsid w:val="007132B7"/>
    <w:rsid w:val="00717FA0"/>
    <w:rsid w:val="007214E3"/>
    <w:rsid w:val="007218BA"/>
    <w:rsid w:val="007230C1"/>
    <w:rsid w:val="00724FFE"/>
    <w:rsid w:val="00725D99"/>
    <w:rsid w:val="00731794"/>
    <w:rsid w:val="00732451"/>
    <w:rsid w:val="007333E3"/>
    <w:rsid w:val="00733493"/>
    <w:rsid w:val="00733F97"/>
    <w:rsid w:val="007350AA"/>
    <w:rsid w:val="007404EA"/>
    <w:rsid w:val="007406B0"/>
    <w:rsid w:val="00741D07"/>
    <w:rsid w:val="007432A9"/>
    <w:rsid w:val="00747AF3"/>
    <w:rsid w:val="00747F28"/>
    <w:rsid w:val="007507E3"/>
    <w:rsid w:val="00750B7E"/>
    <w:rsid w:val="0075107F"/>
    <w:rsid w:val="0075303D"/>
    <w:rsid w:val="0075505A"/>
    <w:rsid w:val="007557B6"/>
    <w:rsid w:val="00756737"/>
    <w:rsid w:val="00760F63"/>
    <w:rsid w:val="0076137F"/>
    <w:rsid w:val="00764434"/>
    <w:rsid w:val="0076483C"/>
    <w:rsid w:val="007725C6"/>
    <w:rsid w:val="00793C0E"/>
    <w:rsid w:val="007A3837"/>
    <w:rsid w:val="007A4200"/>
    <w:rsid w:val="007A617A"/>
    <w:rsid w:val="007A6E50"/>
    <w:rsid w:val="007B2530"/>
    <w:rsid w:val="007B4485"/>
    <w:rsid w:val="007B6A6F"/>
    <w:rsid w:val="007B7823"/>
    <w:rsid w:val="007C0CB7"/>
    <w:rsid w:val="007C1402"/>
    <w:rsid w:val="007C45CE"/>
    <w:rsid w:val="007C6C3E"/>
    <w:rsid w:val="007C7490"/>
    <w:rsid w:val="007D0B8C"/>
    <w:rsid w:val="007D4730"/>
    <w:rsid w:val="007E21D9"/>
    <w:rsid w:val="007E50E5"/>
    <w:rsid w:val="007F2C53"/>
    <w:rsid w:val="007F30E5"/>
    <w:rsid w:val="007F3181"/>
    <w:rsid w:val="007F3A10"/>
    <w:rsid w:val="007F6222"/>
    <w:rsid w:val="007F69B3"/>
    <w:rsid w:val="007F74B9"/>
    <w:rsid w:val="00801BE9"/>
    <w:rsid w:val="00803A75"/>
    <w:rsid w:val="00813EA0"/>
    <w:rsid w:val="00814587"/>
    <w:rsid w:val="00816E80"/>
    <w:rsid w:val="00820684"/>
    <w:rsid w:val="0082189C"/>
    <w:rsid w:val="00821D9E"/>
    <w:rsid w:val="00822CC8"/>
    <w:rsid w:val="008238AC"/>
    <w:rsid w:val="00830557"/>
    <w:rsid w:val="008309B6"/>
    <w:rsid w:val="00830A83"/>
    <w:rsid w:val="008320D6"/>
    <w:rsid w:val="00833CAA"/>
    <w:rsid w:val="00836C91"/>
    <w:rsid w:val="00837725"/>
    <w:rsid w:val="00843E75"/>
    <w:rsid w:val="00846715"/>
    <w:rsid w:val="0084713F"/>
    <w:rsid w:val="008476DC"/>
    <w:rsid w:val="00847C83"/>
    <w:rsid w:val="00855CD5"/>
    <w:rsid w:val="008570A3"/>
    <w:rsid w:val="0085739E"/>
    <w:rsid w:val="00861E54"/>
    <w:rsid w:val="00865331"/>
    <w:rsid w:val="00866943"/>
    <w:rsid w:val="00867087"/>
    <w:rsid w:val="00867D34"/>
    <w:rsid w:val="00867EF8"/>
    <w:rsid w:val="008717B5"/>
    <w:rsid w:val="00872DFF"/>
    <w:rsid w:val="0088089B"/>
    <w:rsid w:val="00884613"/>
    <w:rsid w:val="00884DD9"/>
    <w:rsid w:val="0089046C"/>
    <w:rsid w:val="0089177D"/>
    <w:rsid w:val="00892667"/>
    <w:rsid w:val="00892A76"/>
    <w:rsid w:val="008A7B5D"/>
    <w:rsid w:val="008B05C2"/>
    <w:rsid w:val="008B7168"/>
    <w:rsid w:val="008C0F42"/>
    <w:rsid w:val="008C16EA"/>
    <w:rsid w:val="008C662E"/>
    <w:rsid w:val="008C706F"/>
    <w:rsid w:val="008C7467"/>
    <w:rsid w:val="008C777E"/>
    <w:rsid w:val="008D03A8"/>
    <w:rsid w:val="008D22C6"/>
    <w:rsid w:val="008D2D99"/>
    <w:rsid w:val="008D34CD"/>
    <w:rsid w:val="008D7610"/>
    <w:rsid w:val="008E07A8"/>
    <w:rsid w:val="008E07DD"/>
    <w:rsid w:val="008E235A"/>
    <w:rsid w:val="008F0118"/>
    <w:rsid w:val="008F0EF4"/>
    <w:rsid w:val="008F2488"/>
    <w:rsid w:val="008F571D"/>
    <w:rsid w:val="00900315"/>
    <w:rsid w:val="00901C50"/>
    <w:rsid w:val="00903A04"/>
    <w:rsid w:val="00907892"/>
    <w:rsid w:val="00910D54"/>
    <w:rsid w:val="00911015"/>
    <w:rsid w:val="0091747B"/>
    <w:rsid w:val="00920F1A"/>
    <w:rsid w:val="00922EE4"/>
    <w:rsid w:val="00924E33"/>
    <w:rsid w:val="00925E5E"/>
    <w:rsid w:val="00931A94"/>
    <w:rsid w:val="00931FA7"/>
    <w:rsid w:val="009329C0"/>
    <w:rsid w:val="00932C55"/>
    <w:rsid w:val="00934D6B"/>
    <w:rsid w:val="0093748B"/>
    <w:rsid w:val="00940EF1"/>
    <w:rsid w:val="009413E1"/>
    <w:rsid w:val="00941E0B"/>
    <w:rsid w:val="009469D7"/>
    <w:rsid w:val="00950CE4"/>
    <w:rsid w:val="009541EF"/>
    <w:rsid w:val="0095447E"/>
    <w:rsid w:val="0095466B"/>
    <w:rsid w:val="00967682"/>
    <w:rsid w:val="0097655E"/>
    <w:rsid w:val="009768FF"/>
    <w:rsid w:val="009808E1"/>
    <w:rsid w:val="00983748"/>
    <w:rsid w:val="00983CA5"/>
    <w:rsid w:val="00984271"/>
    <w:rsid w:val="0099123D"/>
    <w:rsid w:val="00991C48"/>
    <w:rsid w:val="00994CDF"/>
    <w:rsid w:val="009A0B61"/>
    <w:rsid w:val="009A40A1"/>
    <w:rsid w:val="009B0239"/>
    <w:rsid w:val="009B6531"/>
    <w:rsid w:val="009C04CD"/>
    <w:rsid w:val="009C3797"/>
    <w:rsid w:val="009C47C7"/>
    <w:rsid w:val="009C4A05"/>
    <w:rsid w:val="009C587E"/>
    <w:rsid w:val="009D094F"/>
    <w:rsid w:val="009D0B37"/>
    <w:rsid w:val="009D16C4"/>
    <w:rsid w:val="009D187A"/>
    <w:rsid w:val="009D486D"/>
    <w:rsid w:val="009D6702"/>
    <w:rsid w:val="009E1DF4"/>
    <w:rsid w:val="009E748D"/>
    <w:rsid w:val="009E7B39"/>
    <w:rsid w:val="009F1ACF"/>
    <w:rsid w:val="009F1EAC"/>
    <w:rsid w:val="009F6114"/>
    <w:rsid w:val="00A051A5"/>
    <w:rsid w:val="00A07FCA"/>
    <w:rsid w:val="00A13C7D"/>
    <w:rsid w:val="00A146EB"/>
    <w:rsid w:val="00A15D00"/>
    <w:rsid w:val="00A160DD"/>
    <w:rsid w:val="00A23BB2"/>
    <w:rsid w:val="00A2685E"/>
    <w:rsid w:val="00A31400"/>
    <w:rsid w:val="00A31DA8"/>
    <w:rsid w:val="00A32A3B"/>
    <w:rsid w:val="00A32A90"/>
    <w:rsid w:val="00A443EC"/>
    <w:rsid w:val="00A45A85"/>
    <w:rsid w:val="00A465E3"/>
    <w:rsid w:val="00A506C2"/>
    <w:rsid w:val="00A507D7"/>
    <w:rsid w:val="00A51C9E"/>
    <w:rsid w:val="00A54893"/>
    <w:rsid w:val="00A54C29"/>
    <w:rsid w:val="00A55918"/>
    <w:rsid w:val="00A613DB"/>
    <w:rsid w:val="00A63988"/>
    <w:rsid w:val="00A6400C"/>
    <w:rsid w:val="00A6639E"/>
    <w:rsid w:val="00A71661"/>
    <w:rsid w:val="00A809E1"/>
    <w:rsid w:val="00A81871"/>
    <w:rsid w:val="00A865D3"/>
    <w:rsid w:val="00A91457"/>
    <w:rsid w:val="00A914A1"/>
    <w:rsid w:val="00A9211D"/>
    <w:rsid w:val="00A925B8"/>
    <w:rsid w:val="00AA0074"/>
    <w:rsid w:val="00AA0400"/>
    <w:rsid w:val="00AA1851"/>
    <w:rsid w:val="00AA2A2C"/>
    <w:rsid w:val="00AA46D9"/>
    <w:rsid w:val="00AA69A2"/>
    <w:rsid w:val="00AB06EF"/>
    <w:rsid w:val="00AB501F"/>
    <w:rsid w:val="00AC3E86"/>
    <w:rsid w:val="00AC4A44"/>
    <w:rsid w:val="00AC7993"/>
    <w:rsid w:val="00AD09C2"/>
    <w:rsid w:val="00AD16E2"/>
    <w:rsid w:val="00AD51CB"/>
    <w:rsid w:val="00AD5B87"/>
    <w:rsid w:val="00AE30A3"/>
    <w:rsid w:val="00AE45A6"/>
    <w:rsid w:val="00AE5005"/>
    <w:rsid w:val="00AF0BA4"/>
    <w:rsid w:val="00AF2CF8"/>
    <w:rsid w:val="00AF7406"/>
    <w:rsid w:val="00B0198E"/>
    <w:rsid w:val="00B028E3"/>
    <w:rsid w:val="00B0741B"/>
    <w:rsid w:val="00B13616"/>
    <w:rsid w:val="00B146A4"/>
    <w:rsid w:val="00B15D33"/>
    <w:rsid w:val="00B16AB1"/>
    <w:rsid w:val="00B16B5C"/>
    <w:rsid w:val="00B1759D"/>
    <w:rsid w:val="00B2143C"/>
    <w:rsid w:val="00B219D5"/>
    <w:rsid w:val="00B25A47"/>
    <w:rsid w:val="00B25C63"/>
    <w:rsid w:val="00B2676A"/>
    <w:rsid w:val="00B27F24"/>
    <w:rsid w:val="00B32508"/>
    <w:rsid w:val="00B34A5B"/>
    <w:rsid w:val="00B40277"/>
    <w:rsid w:val="00B457FC"/>
    <w:rsid w:val="00B45D95"/>
    <w:rsid w:val="00B46512"/>
    <w:rsid w:val="00B54A72"/>
    <w:rsid w:val="00B55A1B"/>
    <w:rsid w:val="00B568C3"/>
    <w:rsid w:val="00B64520"/>
    <w:rsid w:val="00B64F28"/>
    <w:rsid w:val="00B70FE6"/>
    <w:rsid w:val="00B7195A"/>
    <w:rsid w:val="00B72327"/>
    <w:rsid w:val="00B72BAF"/>
    <w:rsid w:val="00B74552"/>
    <w:rsid w:val="00B74E46"/>
    <w:rsid w:val="00B75CDF"/>
    <w:rsid w:val="00B81532"/>
    <w:rsid w:val="00B8431F"/>
    <w:rsid w:val="00B8635C"/>
    <w:rsid w:val="00B86D11"/>
    <w:rsid w:val="00B90AEE"/>
    <w:rsid w:val="00B93608"/>
    <w:rsid w:val="00B95A80"/>
    <w:rsid w:val="00BA41BF"/>
    <w:rsid w:val="00BC3921"/>
    <w:rsid w:val="00BC4291"/>
    <w:rsid w:val="00BC578B"/>
    <w:rsid w:val="00BD0E79"/>
    <w:rsid w:val="00BD2638"/>
    <w:rsid w:val="00BD2CC5"/>
    <w:rsid w:val="00BD41DF"/>
    <w:rsid w:val="00BD69F7"/>
    <w:rsid w:val="00BD6B48"/>
    <w:rsid w:val="00BE0DB5"/>
    <w:rsid w:val="00BE1B4C"/>
    <w:rsid w:val="00BE3771"/>
    <w:rsid w:val="00BF1896"/>
    <w:rsid w:val="00BF1C31"/>
    <w:rsid w:val="00BF45AA"/>
    <w:rsid w:val="00BF5FFB"/>
    <w:rsid w:val="00BF7500"/>
    <w:rsid w:val="00C00426"/>
    <w:rsid w:val="00C01A23"/>
    <w:rsid w:val="00C02B2C"/>
    <w:rsid w:val="00C04C9D"/>
    <w:rsid w:val="00C12D25"/>
    <w:rsid w:val="00C13011"/>
    <w:rsid w:val="00C1344E"/>
    <w:rsid w:val="00C135E6"/>
    <w:rsid w:val="00C15F95"/>
    <w:rsid w:val="00C24CF5"/>
    <w:rsid w:val="00C251D2"/>
    <w:rsid w:val="00C261D7"/>
    <w:rsid w:val="00C2742A"/>
    <w:rsid w:val="00C31021"/>
    <w:rsid w:val="00C320CB"/>
    <w:rsid w:val="00C34A25"/>
    <w:rsid w:val="00C35162"/>
    <w:rsid w:val="00C359C9"/>
    <w:rsid w:val="00C371A1"/>
    <w:rsid w:val="00C41625"/>
    <w:rsid w:val="00C44DF9"/>
    <w:rsid w:val="00C47354"/>
    <w:rsid w:val="00C57393"/>
    <w:rsid w:val="00C57B31"/>
    <w:rsid w:val="00C611E5"/>
    <w:rsid w:val="00C626C5"/>
    <w:rsid w:val="00C6434A"/>
    <w:rsid w:val="00C64B9D"/>
    <w:rsid w:val="00C6723F"/>
    <w:rsid w:val="00C73106"/>
    <w:rsid w:val="00C81E26"/>
    <w:rsid w:val="00C82380"/>
    <w:rsid w:val="00C84638"/>
    <w:rsid w:val="00C8525D"/>
    <w:rsid w:val="00C90C20"/>
    <w:rsid w:val="00C936E6"/>
    <w:rsid w:val="00CA29F9"/>
    <w:rsid w:val="00CA2AE8"/>
    <w:rsid w:val="00CA40AB"/>
    <w:rsid w:val="00CA559B"/>
    <w:rsid w:val="00CA5CDF"/>
    <w:rsid w:val="00CA68CD"/>
    <w:rsid w:val="00CB551C"/>
    <w:rsid w:val="00CB6145"/>
    <w:rsid w:val="00CC26D3"/>
    <w:rsid w:val="00CC2982"/>
    <w:rsid w:val="00CC4CBF"/>
    <w:rsid w:val="00CC5BD4"/>
    <w:rsid w:val="00CD16AB"/>
    <w:rsid w:val="00CD4D7D"/>
    <w:rsid w:val="00CE0B51"/>
    <w:rsid w:val="00CE37EE"/>
    <w:rsid w:val="00CE6056"/>
    <w:rsid w:val="00CF0BED"/>
    <w:rsid w:val="00CF4175"/>
    <w:rsid w:val="00CF52AB"/>
    <w:rsid w:val="00D01F64"/>
    <w:rsid w:val="00D10FB7"/>
    <w:rsid w:val="00D13E76"/>
    <w:rsid w:val="00D13F26"/>
    <w:rsid w:val="00D14B91"/>
    <w:rsid w:val="00D169C0"/>
    <w:rsid w:val="00D21EE1"/>
    <w:rsid w:val="00D2257F"/>
    <w:rsid w:val="00D247F6"/>
    <w:rsid w:val="00D26017"/>
    <w:rsid w:val="00D2784B"/>
    <w:rsid w:val="00D3151E"/>
    <w:rsid w:val="00D3305E"/>
    <w:rsid w:val="00D40946"/>
    <w:rsid w:val="00D40EEE"/>
    <w:rsid w:val="00D4136C"/>
    <w:rsid w:val="00D41CA2"/>
    <w:rsid w:val="00D43E07"/>
    <w:rsid w:val="00D44CC6"/>
    <w:rsid w:val="00D50794"/>
    <w:rsid w:val="00D54913"/>
    <w:rsid w:val="00D553BF"/>
    <w:rsid w:val="00D56449"/>
    <w:rsid w:val="00D5672B"/>
    <w:rsid w:val="00D57965"/>
    <w:rsid w:val="00D616BB"/>
    <w:rsid w:val="00D64BEA"/>
    <w:rsid w:val="00D66123"/>
    <w:rsid w:val="00D662AB"/>
    <w:rsid w:val="00D72FF1"/>
    <w:rsid w:val="00D80C82"/>
    <w:rsid w:val="00D85E97"/>
    <w:rsid w:val="00D92728"/>
    <w:rsid w:val="00D96C75"/>
    <w:rsid w:val="00D96EA5"/>
    <w:rsid w:val="00DA09DF"/>
    <w:rsid w:val="00DA22EB"/>
    <w:rsid w:val="00DA6007"/>
    <w:rsid w:val="00DB0359"/>
    <w:rsid w:val="00DB3414"/>
    <w:rsid w:val="00DB37F9"/>
    <w:rsid w:val="00DB660F"/>
    <w:rsid w:val="00DB754F"/>
    <w:rsid w:val="00DC0F0A"/>
    <w:rsid w:val="00DC2A8A"/>
    <w:rsid w:val="00DC4B7C"/>
    <w:rsid w:val="00DC56B4"/>
    <w:rsid w:val="00DD0240"/>
    <w:rsid w:val="00DD3089"/>
    <w:rsid w:val="00DE1E74"/>
    <w:rsid w:val="00DF162D"/>
    <w:rsid w:val="00DF5C96"/>
    <w:rsid w:val="00DF6A2C"/>
    <w:rsid w:val="00DF75CE"/>
    <w:rsid w:val="00E02A57"/>
    <w:rsid w:val="00E05777"/>
    <w:rsid w:val="00E06F44"/>
    <w:rsid w:val="00E07A04"/>
    <w:rsid w:val="00E10DAF"/>
    <w:rsid w:val="00E12896"/>
    <w:rsid w:val="00E14E44"/>
    <w:rsid w:val="00E20D84"/>
    <w:rsid w:val="00E3156E"/>
    <w:rsid w:val="00E41B13"/>
    <w:rsid w:val="00E43085"/>
    <w:rsid w:val="00E43EF2"/>
    <w:rsid w:val="00E504A5"/>
    <w:rsid w:val="00E50C58"/>
    <w:rsid w:val="00E51810"/>
    <w:rsid w:val="00E51C5C"/>
    <w:rsid w:val="00E60AE5"/>
    <w:rsid w:val="00E63985"/>
    <w:rsid w:val="00E65997"/>
    <w:rsid w:val="00E70041"/>
    <w:rsid w:val="00E70C20"/>
    <w:rsid w:val="00E77647"/>
    <w:rsid w:val="00E85396"/>
    <w:rsid w:val="00E96F11"/>
    <w:rsid w:val="00EA2081"/>
    <w:rsid w:val="00EA33B4"/>
    <w:rsid w:val="00EA4A30"/>
    <w:rsid w:val="00EB150B"/>
    <w:rsid w:val="00EB1D18"/>
    <w:rsid w:val="00EB5381"/>
    <w:rsid w:val="00EB5423"/>
    <w:rsid w:val="00EB75AB"/>
    <w:rsid w:val="00EC429C"/>
    <w:rsid w:val="00EC581B"/>
    <w:rsid w:val="00EC6E61"/>
    <w:rsid w:val="00EC78F6"/>
    <w:rsid w:val="00ED20BE"/>
    <w:rsid w:val="00ED2E81"/>
    <w:rsid w:val="00ED5A55"/>
    <w:rsid w:val="00ED6F88"/>
    <w:rsid w:val="00EE02CD"/>
    <w:rsid w:val="00EE0E69"/>
    <w:rsid w:val="00EE6F55"/>
    <w:rsid w:val="00EE7124"/>
    <w:rsid w:val="00EF35EC"/>
    <w:rsid w:val="00EF6D88"/>
    <w:rsid w:val="00F0115B"/>
    <w:rsid w:val="00F055F4"/>
    <w:rsid w:val="00F07D82"/>
    <w:rsid w:val="00F11967"/>
    <w:rsid w:val="00F13F17"/>
    <w:rsid w:val="00F150F1"/>
    <w:rsid w:val="00F17DDA"/>
    <w:rsid w:val="00F31D4A"/>
    <w:rsid w:val="00F337BD"/>
    <w:rsid w:val="00F3524A"/>
    <w:rsid w:val="00F35B5B"/>
    <w:rsid w:val="00F35ED3"/>
    <w:rsid w:val="00F366FF"/>
    <w:rsid w:val="00F36787"/>
    <w:rsid w:val="00F43A59"/>
    <w:rsid w:val="00F43E48"/>
    <w:rsid w:val="00F45F0D"/>
    <w:rsid w:val="00F45F4C"/>
    <w:rsid w:val="00F55673"/>
    <w:rsid w:val="00F573F1"/>
    <w:rsid w:val="00F67053"/>
    <w:rsid w:val="00F71ED5"/>
    <w:rsid w:val="00F73F8E"/>
    <w:rsid w:val="00F75428"/>
    <w:rsid w:val="00F82470"/>
    <w:rsid w:val="00F83099"/>
    <w:rsid w:val="00F91AFF"/>
    <w:rsid w:val="00F968B5"/>
    <w:rsid w:val="00F9697E"/>
    <w:rsid w:val="00F97380"/>
    <w:rsid w:val="00F97AFA"/>
    <w:rsid w:val="00FA12E0"/>
    <w:rsid w:val="00FB0420"/>
    <w:rsid w:val="00FB1F40"/>
    <w:rsid w:val="00FB4C8F"/>
    <w:rsid w:val="00FB5110"/>
    <w:rsid w:val="00FB5D6C"/>
    <w:rsid w:val="00FB792A"/>
    <w:rsid w:val="00FC0E89"/>
    <w:rsid w:val="00FC10B7"/>
    <w:rsid w:val="00FC1821"/>
    <w:rsid w:val="00FC2169"/>
    <w:rsid w:val="00FC3D6C"/>
    <w:rsid w:val="00FE1FA2"/>
    <w:rsid w:val="00FE3310"/>
    <w:rsid w:val="00FE5672"/>
    <w:rsid w:val="00FE7149"/>
    <w:rsid w:val="00FE7173"/>
    <w:rsid w:val="00FE7821"/>
    <w:rsid w:val="00FF1B55"/>
    <w:rsid w:val="00FF2D81"/>
    <w:rsid w:val="00FF3375"/>
    <w:rsid w:val="00FF3EA0"/>
    <w:rsid w:val="00FF660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6BDA0AA-C947-4115-BC88-92AB06AA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lang w:eastAsia="en-US"/>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lang w:eastAsia="en-US"/>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lang w:eastAsia="en-US"/>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lang w:eastAsia="en-US"/>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pPr>
      <w:spacing w:line="276" w:lineRule="auto"/>
    </w:pPr>
    <w:rPr>
      <w:rFonts w:ascii="Arial" w:eastAsiaTheme="minorHAnsi" w:hAnsi="Arial" w:cstheme="minorBidi"/>
      <w:i/>
      <w:iCs/>
      <w:color w:val="000000" w:themeColor="text1"/>
      <w:sz w:val="20"/>
      <w:szCs w:val="20"/>
      <w:lang w:eastAsia="en-US"/>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lang w:eastAsia="en-US"/>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lang w:eastAsia="en-US"/>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rFonts w:ascii="Times New Roman" w:eastAsia="Times New Roman" w:hAnsi="Times New Roman" w:cs="Times New Roman"/>
      <w:b/>
      <w:bCs/>
      <w:lang w:eastAsia="de-DE"/>
    </w:rPr>
  </w:style>
  <w:style w:type="paragraph" w:customStyle="1" w:styleId="pbigcenter">
    <w:name w:val="pbigcenter"/>
    <w:basedOn w:val="Standard"/>
    <w:rsid w:val="00431CFD"/>
    <w:pPr>
      <w:spacing w:before="100" w:beforeAutospacing="1" w:after="100" w:afterAutospacing="1"/>
    </w:pPr>
    <w:rPr>
      <w:lang w:eastAsia="de-AT"/>
    </w:rPr>
  </w:style>
  <w:style w:type="paragraph" w:customStyle="1" w:styleId="pdefault">
    <w:name w:val="pdefault"/>
    <w:basedOn w:val="Standard"/>
    <w:rsid w:val="00431CFD"/>
    <w:pPr>
      <w:spacing w:before="100" w:beforeAutospacing="1" w:after="100" w:afterAutospacing="1"/>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362562715">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564439821">
      <w:bodyDiv w:val="1"/>
      <w:marLeft w:val="0"/>
      <w:marRight w:val="0"/>
      <w:marTop w:val="0"/>
      <w:marBottom w:val="0"/>
      <w:divBdr>
        <w:top w:val="none" w:sz="0" w:space="0" w:color="auto"/>
        <w:left w:val="none" w:sz="0" w:space="0" w:color="auto"/>
        <w:bottom w:val="none" w:sz="0" w:space="0" w:color="auto"/>
        <w:right w:val="none" w:sz="0" w:space="0" w:color="auto"/>
      </w:divBdr>
      <w:divsChild>
        <w:div w:id="1396391175">
          <w:marLeft w:val="0"/>
          <w:marRight w:val="0"/>
          <w:marTop w:val="0"/>
          <w:marBottom w:val="0"/>
          <w:divBdr>
            <w:top w:val="none" w:sz="0" w:space="0" w:color="auto"/>
            <w:left w:val="none" w:sz="0" w:space="0" w:color="auto"/>
            <w:bottom w:val="none" w:sz="0" w:space="0" w:color="auto"/>
            <w:right w:val="none" w:sz="0" w:space="0" w:color="auto"/>
          </w:divBdr>
          <w:divsChild>
            <w:div w:id="286855214">
              <w:marLeft w:val="0"/>
              <w:marRight w:val="0"/>
              <w:marTop w:val="0"/>
              <w:marBottom w:val="0"/>
              <w:divBdr>
                <w:top w:val="none" w:sz="0" w:space="0" w:color="auto"/>
                <w:left w:val="none" w:sz="0" w:space="0" w:color="auto"/>
                <w:bottom w:val="none" w:sz="0" w:space="0" w:color="auto"/>
                <w:right w:val="none" w:sz="0" w:space="0" w:color="auto"/>
              </w:divBdr>
              <w:divsChild>
                <w:div w:id="1335110606">
                  <w:marLeft w:val="0"/>
                  <w:marRight w:val="0"/>
                  <w:marTop w:val="0"/>
                  <w:marBottom w:val="0"/>
                  <w:divBdr>
                    <w:top w:val="none" w:sz="0" w:space="0" w:color="auto"/>
                    <w:left w:val="none" w:sz="0" w:space="0" w:color="auto"/>
                    <w:bottom w:val="none" w:sz="0" w:space="0" w:color="auto"/>
                    <w:right w:val="none" w:sz="0" w:space="0" w:color="auto"/>
                  </w:divBdr>
                  <w:divsChild>
                    <w:div w:id="1837114689">
                      <w:marLeft w:val="0"/>
                      <w:marRight w:val="0"/>
                      <w:marTop w:val="0"/>
                      <w:marBottom w:val="0"/>
                      <w:divBdr>
                        <w:top w:val="none" w:sz="0" w:space="0" w:color="auto"/>
                        <w:left w:val="none" w:sz="0" w:space="0" w:color="auto"/>
                        <w:bottom w:val="none" w:sz="0" w:space="0" w:color="auto"/>
                        <w:right w:val="none" w:sz="0" w:space="0" w:color="auto"/>
                      </w:divBdr>
                      <w:divsChild>
                        <w:div w:id="1197039546">
                          <w:marLeft w:val="0"/>
                          <w:marRight w:val="0"/>
                          <w:marTop w:val="0"/>
                          <w:marBottom w:val="0"/>
                          <w:divBdr>
                            <w:top w:val="none" w:sz="0" w:space="0" w:color="auto"/>
                            <w:left w:val="none" w:sz="0" w:space="0" w:color="auto"/>
                            <w:bottom w:val="none" w:sz="0" w:space="0" w:color="auto"/>
                            <w:right w:val="none" w:sz="0" w:space="0" w:color="auto"/>
                          </w:divBdr>
                          <w:divsChild>
                            <w:div w:id="473841710">
                              <w:marLeft w:val="0"/>
                              <w:marRight w:val="0"/>
                              <w:marTop w:val="0"/>
                              <w:marBottom w:val="0"/>
                              <w:divBdr>
                                <w:top w:val="none" w:sz="0" w:space="0" w:color="auto"/>
                                <w:left w:val="none" w:sz="0" w:space="0" w:color="auto"/>
                                <w:bottom w:val="none" w:sz="0" w:space="0" w:color="auto"/>
                                <w:right w:val="none" w:sz="0" w:space="0" w:color="auto"/>
                              </w:divBdr>
                              <w:divsChild>
                                <w:div w:id="46415797">
                                  <w:marLeft w:val="0"/>
                                  <w:marRight w:val="0"/>
                                  <w:marTop w:val="0"/>
                                  <w:marBottom w:val="0"/>
                                  <w:divBdr>
                                    <w:top w:val="none" w:sz="0" w:space="0" w:color="auto"/>
                                    <w:left w:val="none" w:sz="0" w:space="0" w:color="auto"/>
                                    <w:bottom w:val="none" w:sz="0" w:space="0" w:color="auto"/>
                                    <w:right w:val="none" w:sz="0" w:space="0" w:color="auto"/>
                                  </w:divBdr>
                                  <w:divsChild>
                                    <w:div w:id="2008627097">
                                      <w:marLeft w:val="0"/>
                                      <w:marRight w:val="0"/>
                                      <w:marTop w:val="0"/>
                                      <w:marBottom w:val="0"/>
                                      <w:divBdr>
                                        <w:top w:val="none" w:sz="0" w:space="0" w:color="auto"/>
                                        <w:left w:val="none" w:sz="0" w:space="0" w:color="auto"/>
                                        <w:bottom w:val="none" w:sz="0" w:space="0" w:color="auto"/>
                                        <w:right w:val="none" w:sz="0" w:space="0" w:color="auto"/>
                                      </w:divBdr>
                                    </w:div>
                                  </w:divsChild>
                                </w:div>
                                <w:div w:id="517961550">
                                  <w:marLeft w:val="0"/>
                                  <w:marRight w:val="0"/>
                                  <w:marTop w:val="0"/>
                                  <w:marBottom w:val="0"/>
                                  <w:divBdr>
                                    <w:top w:val="none" w:sz="0" w:space="0" w:color="auto"/>
                                    <w:left w:val="none" w:sz="0" w:space="0" w:color="auto"/>
                                    <w:bottom w:val="none" w:sz="0" w:space="0" w:color="auto"/>
                                    <w:right w:val="none" w:sz="0" w:space="0" w:color="auto"/>
                                  </w:divBdr>
                                  <w:divsChild>
                                    <w:div w:id="3511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6715">
                          <w:marLeft w:val="0"/>
                          <w:marRight w:val="0"/>
                          <w:marTop w:val="0"/>
                          <w:marBottom w:val="0"/>
                          <w:divBdr>
                            <w:top w:val="none" w:sz="0" w:space="0" w:color="auto"/>
                            <w:left w:val="none" w:sz="0" w:space="0" w:color="auto"/>
                            <w:bottom w:val="none" w:sz="0" w:space="0" w:color="auto"/>
                            <w:right w:val="none" w:sz="0" w:space="0" w:color="auto"/>
                          </w:divBdr>
                          <w:divsChild>
                            <w:div w:id="130486111">
                              <w:marLeft w:val="0"/>
                              <w:marRight w:val="0"/>
                              <w:marTop w:val="0"/>
                              <w:marBottom w:val="0"/>
                              <w:divBdr>
                                <w:top w:val="none" w:sz="0" w:space="0" w:color="auto"/>
                                <w:left w:val="none" w:sz="0" w:space="0" w:color="auto"/>
                                <w:bottom w:val="none" w:sz="0" w:space="0" w:color="auto"/>
                                <w:right w:val="none" w:sz="0" w:space="0" w:color="auto"/>
                              </w:divBdr>
                            </w:div>
                          </w:divsChild>
                        </w:div>
                        <w:div w:id="971328487">
                          <w:marLeft w:val="0"/>
                          <w:marRight w:val="0"/>
                          <w:marTop w:val="0"/>
                          <w:marBottom w:val="0"/>
                          <w:divBdr>
                            <w:top w:val="none" w:sz="0" w:space="0" w:color="auto"/>
                            <w:left w:val="none" w:sz="0" w:space="0" w:color="auto"/>
                            <w:bottom w:val="none" w:sz="0" w:space="0" w:color="auto"/>
                            <w:right w:val="none" w:sz="0" w:space="0" w:color="auto"/>
                          </w:divBdr>
                          <w:divsChild>
                            <w:div w:id="1639914506">
                              <w:marLeft w:val="0"/>
                              <w:marRight w:val="0"/>
                              <w:marTop w:val="0"/>
                              <w:marBottom w:val="0"/>
                              <w:divBdr>
                                <w:top w:val="none" w:sz="0" w:space="0" w:color="auto"/>
                                <w:left w:val="none" w:sz="0" w:space="0" w:color="auto"/>
                                <w:bottom w:val="none" w:sz="0" w:space="0" w:color="auto"/>
                                <w:right w:val="none" w:sz="0" w:space="0" w:color="auto"/>
                              </w:divBdr>
                              <w:divsChild>
                                <w:div w:id="1096905909">
                                  <w:marLeft w:val="0"/>
                                  <w:marRight w:val="0"/>
                                  <w:marTop w:val="0"/>
                                  <w:marBottom w:val="0"/>
                                  <w:divBdr>
                                    <w:top w:val="none" w:sz="0" w:space="0" w:color="auto"/>
                                    <w:left w:val="none" w:sz="0" w:space="0" w:color="auto"/>
                                    <w:bottom w:val="none" w:sz="0" w:space="0" w:color="auto"/>
                                    <w:right w:val="none" w:sz="0" w:space="0" w:color="auto"/>
                                  </w:divBdr>
                                  <w:divsChild>
                                    <w:div w:id="5820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525534">
      <w:bodyDiv w:val="1"/>
      <w:marLeft w:val="0"/>
      <w:marRight w:val="0"/>
      <w:marTop w:val="0"/>
      <w:marBottom w:val="0"/>
      <w:divBdr>
        <w:top w:val="none" w:sz="0" w:space="0" w:color="auto"/>
        <w:left w:val="none" w:sz="0" w:space="0" w:color="auto"/>
        <w:bottom w:val="none" w:sz="0" w:space="0" w:color="auto"/>
        <w:right w:val="none" w:sz="0" w:space="0" w:color="auto"/>
      </w:divBdr>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338867CD-7040-4A24-B68E-A4458EFB02F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c633809-d045-4759-b659-fbc416dcbd7a"/>
    <ds:schemaRef ds:uri="http://purl.org/dc/elements/1.1/"/>
    <ds:schemaRef ds:uri="http://schemas.microsoft.com/office/2006/metadata/properties"/>
    <ds:schemaRef ds:uri="13210ff9-5087-4253-be09-b07114560a7d"/>
    <ds:schemaRef ds:uri="http://www.w3.org/XML/1998/namespace"/>
    <ds:schemaRef ds:uri="http://purl.org/dc/dcmitype/"/>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C53CF9-370A-42C0-A280-B96BAC4E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2321</Characters>
  <Application>Microsoft Office Word</Application>
  <DocSecurity>0</DocSecurity>
  <Lines>122</Lines>
  <Paragraphs>73</Paragraphs>
  <ScaleCrop>false</ScaleCrop>
  <HeadingPairs>
    <vt:vector size="2" baseType="variant">
      <vt:variant>
        <vt:lpstr>Titel</vt:lpstr>
      </vt:variant>
      <vt:variant>
        <vt:i4>1</vt:i4>
      </vt:variant>
    </vt:vector>
  </HeadingPairs>
  <TitlesOfParts>
    <vt:vector size="1" baseType="lpstr">
      <vt:lpstr>asdf</vt:lpstr>
    </vt:vector>
  </TitlesOfParts>
  <Company>Meusburger Georg GmbH</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dc:title>
  <dc:creator>STG</dc:creator>
  <dc:description>asdf,,STG</dc:description>
  <cp:lastModifiedBy>Steurer Eveline</cp:lastModifiedBy>
  <cp:revision>3</cp:revision>
  <cp:lastPrinted>2018-09-10T13:45:00Z</cp:lastPrinted>
  <dcterms:created xsi:type="dcterms:W3CDTF">2018-12-13T15:27:00Z</dcterms:created>
  <dcterms:modified xsi:type="dcterms:W3CDTF">2018-12-13T15:29:00Z</dcterms:modified>
</cp:coreProperties>
</file>