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C6EDC4" w14:textId="77777777" w:rsidR="00180DD8" w:rsidRPr="00A56C3D" w:rsidRDefault="00180DD8" w:rsidP="00180DD8">
      <w:pPr>
        <w:pStyle w:val="EinfAbs"/>
        <w:rPr>
          <w:rFonts w:ascii="Arial" w:hAnsi="Arial" w:cs="Arial"/>
          <w:b/>
          <w:bCs/>
        </w:rPr>
      </w:pPr>
      <w:r>
        <w:rPr>
          <w:rFonts w:ascii="Arial" w:hAnsi="Arial"/>
          <w:b/>
          <w:bCs/>
        </w:rPr>
        <w:t>PRESS RELEASE</w:t>
      </w:r>
    </w:p>
    <w:p w14:paraId="6A9C26CE" w14:textId="22D19FA5" w:rsidR="00180DD8" w:rsidRPr="000521B7" w:rsidRDefault="00180DD8" w:rsidP="00180DD8">
      <w:pPr>
        <w:spacing w:line="360" w:lineRule="auto"/>
        <w:jc w:val="both"/>
        <w:rPr>
          <w:rStyle w:val="Standard1"/>
          <w:rFonts w:cs="Arial"/>
          <w:i/>
          <w:sz w:val="22"/>
          <w:szCs w:val="28"/>
        </w:rPr>
      </w:pPr>
      <w:proofErr w:type="spellStart"/>
      <w:r>
        <w:rPr>
          <w:sz w:val="16"/>
          <w:szCs w:val="16"/>
        </w:rPr>
        <w:t>Wolfurt</w:t>
      </w:r>
      <w:proofErr w:type="spellEnd"/>
      <w:r>
        <w:rPr>
          <w:sz w:val="16"/>
          <w:szCs w:val="16"/>
        </w:rPr>
        <w:t>,</w:t>
      </w:r>
      <w:r>
        <w:rPr>
          <w:color w:val="000000" w:themeColor="text1"/>
          <w:sz w:val="16"/>
          <w:szCs w:val="16"/>
        </w:rPr>
        <w:t xml:space="preserve"> on </w:t>
      </w:r>
      <w:r w:rsidR="00284298">
        <w:rPr>
          <w:color w:val="000000" w:themeColor="text1"/>
          <w:sz w:val="16"/>
          <w:szCs w:val="16"/>
        </w:rPr>
        <w:t>07</w:t>
      </w:r>
      <w:r>
        <w:rPr>
          <w:color w:val="000000" w:themeColor="text1"/>
          <w:sz w:val="16"/>
          <w:szCs w:val="16"/>
        </w:rPr>
        <w:t>.0</w:t>
      </w:r>
      <w:r w:rsidR="00284298">
        <w:rPr>
          <w:color w:val="000000" w:themeColor="text1"/>
          <w:sz w:val="16"/>
          <w:szCs w:val="16"/>
        </w:rPr>
        <w:t>5</w:t>
      </w:r>
      <w:r>
        <w:rPr>
          <w:color w:val="000000" w:themeColor="text1"/>
          <w:sz w:val="16"/>
          <w:szCs w:val="16"/>
        </w:rPr>
        <w:t>.2020</w:t>
      </w:r>
    </w:p>
    <w:p w14:paraId="0389AC4B" w14:textId="77777777" w:rsidR="00180DD8" w:rsidRPr="00EF174E" w:rsidRDefault="00180DD8" w:rsidP="00EF174E">
      <w:pPr>
        <w:jc w:val="both"/>
        <w:rPr>
          <w:rStyle w:val="Standard1"/>
          <w:rFonts w:cs="Arial"/>
          <w:b/>
          <w:sz w:val="22"/>
          <w:szCs w:val="28"/>
        </w:rPr>
      </w:pPr>
    </w:p>
    <w:p w14:paraId="53A37710" w14:textId="14F464E8" w:rsidR="008F10DC" w:rsidRPr="00A56C3D" w:rsidRDefault="00855720" w:rsidP="00502089">
      <w:pPr>
        <w:jc w:val="both"/>
        <w:rPr>
          <w:rStyle w:val="Standard1"/>
          <w:rFonts w:cs="Arial"/>
          <w:b/>
          <w:color w:val="00A4A4"/>
          <w:sz w:val="30"/>
          <w:szCs w:val="30"/>
        </w:rPr>
      </w:pPr>
      <w:r>
        <w:rPr>
          <w:rStyle w:val="Standard1"/>
          <w:b/>
          <w:color w:val="00A4A4"/>
          <w:sz w:val="30"/>
          <w:szCs w:val="30"/>
        </w:rPr>
        <w:t>Meusburger premium power clamps for injection moulding</w:t>
      </w:r>
    </w:p>
    <w:p w14:paraId="411B7508" w14:textId="77777777" w:rsidR="008F10DC" w:rsidRPr="00EF174E" w:rsidRDefault="008F10DC" w:rsidP="00502089">
      <w:pPr>
        <w:jc w:val="both"/>
        <w:rPr>
          <w:rStyle w:val="Standard1"/>
          <w:rFonts w:cs="Arial"/>
          <w:b/>
          <w:sz w:val="22"/>
          <w:szCs w:val="28"/>
        </w:rPr>
      </w:pPr>
    </w:p>
    <w:p w14:paraId="34ED1F32" w14:textId="3999F8C8" w:rsidR="00E546EC" w:rsidRPr="00855720" w:rsidRDefault="00693F29" w:rsidP="00951CEE">
      <w:pPr>
        <w:jc w:val="both"/>
        <w:rPr>
          <w:rStyle w:val="Standard1"/>
          <w:rFonts w:cs="Arial"/>
          <w:b/>
          <w:szCs w:val="22"/>
        </w:rPr>
      </w:pPr>
      <w:r>
        <w:rPr>
          <w:b/>
          <w:bCs/>
          <w:szCs w:val="22"/>
        </w:rPr>
        <w:t>The Meusburger HWS 104 premium power clamp line features extremely robust and ergonomic design. This ensures simple, fast and reliable clamping of injection moulds and reduces your machine downtimes.</w:t>
      </w:r>
    </w:p>
    <w:p w14:paraId="5765D8BD" w14:textId="426D0B85" w:rsidR="00855720" w:rsidRDefault="00855720" w:rsidP="00646C6F">
      <w:pPr>
        <w:jc w:val="both"/>
        <w:rPr>
          <w:rStyle w:val="Standard1"/>
          <w:rFonts w:cs="Arial"/>
          <w:b/>
          <w:color w:val="00A4A4"/>
          <w:sz w:val="22"/>
        </w:rPr>
      </w:pPr>
    </w:p>
    <w:p w14:paraId="65DE1326" w14:textId="373F2752" w:rsidR="00957034" w:rsidRPr="00957034" w:rsidRDefault="00957034" w:rsidP="00D362FD">
      <w:pPr>
        <w:jc w:val="both"/>
        <w:rPr>
          <w:rFonts w:cs="Arial"/>
          <w:bCs/>
        </w:rPr>
      </w:pPr>
      <w:r>
        <w:rPr>
          <w:rStyle w:val="Standard1"/>
        </w:rPr>
        <w:t>Thanks to the optimally designed Meusburger power clamp range, a large number of different moulds can be easily clamped. Even challenging clamping positions in confined spaces can be achieved without any problems due to the compact models.</w:t>
      </w:r>
    </w:p>
    <w:p w14:paraId="02C8DE0E" w14:textId="05064378" w:rsidR="00D362FD" w:rsidRDefault="00D362FD" w:rsidP="00D362FD">
      <w:pPr>
        <w:jc w:val="both"/>
        <w:rPr>
          <w:rStyle w:val="Standard1"/>
          <w:rFonts w:cs="Arial"/>
        </w:rPr>
      </w:pPr>
      <w:r>
        <w:rPr>
          <w:rStyle w:val="Standard1"/>
        </w:rPr>
        <w:t xml:space="preserve">The ergonomic design guarantees easy handling and allows for safe operation. The high-quality, black galvanised, quenched and tempered alloy steel ensures a long service life and optimum protection against corrosion. </w:t>
      </w:r>
    </w:p>
    <w:p w14:paraId="60736D8B" w14:textId="0C4EFE99" w:rsidR="00D362FD" w:rsidRDefault="00CB4A8E" w:rsidP="00D362FD">
      <w:pPr>
        <w:jc w:val="both"/>
        <w:rPr>
          <w:rStyle w:val="Standard1"/>
          <w:rFonts w:cs="Arial"/>
        </w:rPr>
      </w:pPr>
      <w:r>
        <w:rPr>
          <w:rStyle w:val="Standard1"/>
        </w:rPr>
        <w:t xml:space="preserve">Another advantage is the smooth pressure pad included in the delivery. This ensures even distribution of the contact pressure during the clamping process and also protects the mould or </w:t>
      </w:r>
      <w:proofErr w:type="spellStart"/>
      <w:r>
        <w:rPr>
          <w:rStyle w:val="Standard1"/>
        </w:rPr>
        <w:t>workpiece</w:t>
      </w:r>
      <w:proofErr w:type="spellEnd"/>
      <w:r>
        <w:rPr>
          <w:rStyle w:val="Standard1"/>
        </w:rPr>
        <w:t xml:space="preserve"> from damage. Alternatively, clamping without a pressure pad is also possible.</w:t>
      </w:r>
    </w:p>
    <w:p w14:paraId="2E686BCA" w14:textId="387AA34A" w:rsidR="00D362FD" w:rsidRDefault="00D362FD" w:rsidP="00D362FD">
      <w:pPr>
        <w:jc w:val="both"/>
        <w:rPr>
          <w:rStyle w:val="Standard1"/>
          <w:rFonts w:cs="Arial"/>
        </w:rPr>
      </w:pPr>
      <w:r>
        <w:rPr>
          <w:rStyle w:val="Standard1"/>
        </w:rPr>
        <w:t>By means of the optionally available T-nuts, the power clamps can be converted in no time at all into clamping devices that can be clamped on T-slotted tables. This results in a wide range of applications, covering a large variety of areas from machining to jigs and fixtures construction.</w:t>
      </w:r>
    </w:p>
    <w:p w14:paraId="500E38E6" w14:textId="44D8911F" w:rsidR="00D362FD" w:rsidRDefault="00D362FD" w:rsidP="00D362FD">
      <w:pPr>
        <w:jc w:val="both"/>
        <w:rPr>
          <w:rStyle w:val="Standard1"/>
          <w:rFonts w:cs="Arial"/>
        </w:rPr>
      </w:pPr>
      <w:r>
        <w:rPr>
          <w:rStyle w:val="Standard1"/>
        </w:rPr>
        <w:t>Meusburger offers the new power clamps in seven different sizes. The clamping range extends from 12 mm to 165</w:t>
      </w:r>
      <w:r w:rsidR="00284298">
        <w:rPr>
          <w:rStyle w:val="Standard1"/>
        </w:rPr>
        <w:t> </w:t>
      </w:r>
      <w:r>
        <w:rPr>
          <w:rStyle w:val="Standard1"/>
        </w:rPr>
        <w:t xml:space="preserve">mm. The clamping force is 22 </w:t>
      </w:r>
      <w:proofErr w:type="spellStart"/>
      <w:r>
        <w:rPr>
          <w:rStyle w:val="Standard1"/>
        </w:rPr>
        <w:t>kN</w:t>
      </w:r>
      <w:proofErr w:type="spellEnd"/>
      <w:r>
        <w:rPr>
          <w:rStyle w:val="Standard1"/>
        </w:rPr>
        <w:t xml:space="preserve"> to 49 </w:t>
      </w:r>
      <w:proofErr w:type="spellStart"/>
      <w:r>
        <w:rPr>
          <w:rStyle w:val="Standard1"/>
        </w:rPr>
        <w:t>kN</w:t>
      </w:r>
      <w:proofErr w:type="spellEnd"/>
      <w:r>
        <w:rPr>
          <w:rStyle w:val="Standard1"/>
        </w:rPr>
        <w:t>, depending on the size of the power clamp.</w:t>
      </w:r>
    </w:p>
    <w:p w14:paraId="03DFB931" w14:textId="77777777" w:rsidR="00D362FD" w:rsidRPr="00284298" w:rsidRDefault="00D362FD" w:rsidP="00D362FD">
      <w:pPr>
        <w:jc w:val="both"/>
        <w:rPr>
          <w:rStyle w:val="Standard1"/>
          <w:rFonts w:cs="Arial"/>
        </w:rPr>
      </w:pPr>
    </w:p>
    <w:p w14:paraId="355D895D" w14:textId="630B8A9A" w:rsidR="00646C6F" w:rsidRDefault="00BC5C05" w:rsidP="00BC5C05">
      <w:pPr>
        <w:jc w:val="center"/>
        <w:rPr>
          <w:rStyle w:val="Standard1"/>
          <w:rFonts w:cs="Arial"/>
          <w:b/>
          <w:color w:val="00A4A4"/>
          <w:sz w:val="22"/>
        </w:rPr>
      </w:pPr>
      <w:r>
        <w:rPr>
          <w:noProof/>
          <w:lang w:val="de-AT" w:eastAsia="de-AT"/>
        </w:rPr>
        <w:drawing>
          <wp:inline distT="0" distB="0" distL="0" distR="0" wp14:anchorId="4CD12A75" wp14:editId="0F56B5A8">
            <wp:extent cx="3809524" cy="2542857"/>
            <wp:effectExtent l="0" t="0" r="63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2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8723F" w14:textId="43443757" w:rsidR="001F0EC0" w:rsidRPr="006F2F38" w:rsidRDefault="0007342C" w:rsidP="00284298">
      <w:pPr>
        <w:jc w:val="center"/>
        <w:rPr>
          <w:rStyle w:val="Standard1"/>
          <w:rFonts w:cs="Arial"/>
          <w:sz w:val="18"/>
          <w:szCs w:val="18"/>
        </w:rPr>
      </w:pPr>
      <w:r>
        <w:rPr>
          <w:rStyle w:val="Standard1"/>
          <w:strike/>
          <w:sz w:val="18"/>
          <w:szCs w:val="18"/>
        </w:rPr>
        <w:t>Image source:</w:t>
      </w:r>
      <w:r>
        <w:rPr>
          <w:rStyle w:val="Standard1"/>
          <w:sz w:val="18"/>
          <w:szCs w:val="18"/>
        </w:rPr>
        <w:t xml:space="preserve"> Meusburger</w:t>
      </w:r>
    </w:p>
    <w:p w14:paraId="49E9AB7A" w14:textId="610D14D0" w:rsidR="006F2F38" w:rsidRPr="006F2F38" w:rsidRDefault="006F2F38" w:rsidP="006F2F38">
      <w:pPr>
        <w:jc w:val="center"/>
        <w:rPr>
          <w:rStyle w:val="Standard1"/>
          <w:rFonts w:cs="Arial"/>
          <w:sz w:val="18"/>
          <w:szCs w:val="18"/>
        </w:rPr>
      </w:pPr>
      <w:r>
        <w:rPr>
          <w:rStyle w:val="Standard1"/>
          <w:strike/>
          <w:sz w:val="18"/>
          <w:szCs w:val="18"/>
        </w:rPr>
        <w:t>Caption:</w:t>
      </w:r>
      <w:r>
        <w:rPr>
          <w:rStyle w:val="Standard1"/>
          <w:sz w:val="18"/>
          <w:szCs w:val="18"/>
        </w:rPr>
        <w:t xml:space="preserve"> </w:t>
      </w:r>
      <w:r>
        <w:rPr>
          <w:rStyle w:val="Standard1"/>
          <w:bCs w:val="0"/>
          <w:sz w:val="18"/>
          <w:szCs w:val="18"/>
        </w:rPr>
        <w:t>The new Meusburger HWS 104 premium power clamp in use</w:t>
      </w:r>
    </w:p>
    <w:p w14:paraId="26A5BA85" w14:textId="77777777" w:rsidR="001F0EC0" w:rsidRDefault="001F0EC0" w:rsidP="001F0EC0">
      <w:pPr>
        <w:jc w:val="center"/>
        <w:rPr>
          <w:rStyle w:val="Standard1"/>
          <w:rFonts w:cs="Arial"/>
          <w:color w:val="000000" w:themeColor="text1"/>
        </w:rPr>
      </w:pPr>
      <w:bookmarkStart w:id="0" w:name="_GoBack"/>
      <w:bookmarkEnd w:id="0"/>
    </w:p>
    <w:p w14:paraId="16AE0E7D" w14:textId="77777777" w:rsidR="00016939" w:rsidRPr="00A56C3D" w:rsidRDefault="00016939" w:rsidP="001A13B4">
      <w:pPr>
        <w:rPr>
          <w:rFonts w:cs="Arial"/>
        </w:rPr>
      </w:pPr>
    </w:p>
    <w:p w14:paraId="2E6E9CCA" w14:textId="77777777" w:rsidR="001A13B4" w:rsidRPr="00A56C3D" w:rsidRDefault="00E50ADD" w:rsidP="001A13B4">
      <w:pPr>
        <w:rPr>
          <w:rFonts w:cs="Arial"/>
        </w:rPr>
      </w:pPr>
      <w:r>
        <w:rPr>
          <w:b/>
          <w:bCs/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1E8F67F" wp14:editId="5145466B">
                <wp:simplePos x="0" y="0"/>
                <wp:positionH relativeFrom="column">
                  <wp:posOffset>38735</wp:posOffset>
                </wp:positionH>
                <wp:positionV relativeFrom="paragraph">
                  <wp:posOffset>25400</wp:posOffset>
                </wp:positionV>
                <wp:extent cx="4276725" cy="1119505"/>
                <wp:effectExtent l="0" t="635" r="1905" b="381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119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02CB5" w14:textId="77777777" w:rsidR="00693F29" w:rsidRPr="00A56C3D" w:rsidRDefault="00693F29" w:rsidP="00EF7B8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b/>
                                <w:color w:val="00A4A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00A4A4"/>
                                <w:sz w:val="14"/>
                                <w:szCs w:val="14"/>
                              </w:rPr>
                              <w:t>Meusburger – Setting Standards.</w:t>
                            </w:r>
                          </w:p>
                          <w:p w14:paraId="562FFF2F" w14:textId="77777777" w:rsidR="00693F29" w:rsidRPr="00284298" w:rsidRDefault="00693F29" w:rsidP="00EF7B8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b/>
                                <w:color w:val="00A4A4"/>
                                <w:sz w:val="14"/>
                                <w:szCs w:val="14"/>
                              </w:rPr>
                            </w:pPr>
                          </w:p>
                          <w:p w14:paraId="0A5D8957" w14:textId="740697FF" w:rsidR="00693F29" w:rsidRPr="00F829F5" w:rsidRDefault="00693F29" w:rsidP="00EF7B86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Meusburger is the market leader</w:t>
                            </w:r>
                            <w:r>
                              <w:rPr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in the field of </w:t>
                            </w:r>
                            <w:r>
                              <w:rPr>
                                <w:b/>
                                <w:bCs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high-precision standard parts</w:t>
                            </w:r>
                            <w:r>
                              <w:rPr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. Customers all over the world make use of the </w:t>
                            </w:r>
                            <w:r>
                              <w:rPr>
                                <w:b/>
                                <w:bCs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advantages of standardisation</w:t>
                            </w:r>
                            <w:r>
                              <w:rPr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and benefit from the company’s over </w:t>
                            </w:r>
                            <w:r>
                              <w:rPr>
                                <w:b/>
                                <w:bCs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55 years of experience</w:t>
                            </w:r>
                            <w:r>
                              <w:rPr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in working with steel. The product portfolio ranges from </w:t>
                            </w:r>
                            <w:r>
                              <w:rPr>
                                <w:b/>
                                <w:bCs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high-precision standard parts</w:t>
                            </w:r>
                            <w:r>
                              <w:rPr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and selected products in the field of workshop equipment to </w:t>
                            </w:r>
                            <w:r>
                              <w:rPr>
                                <w:b/>
                                <w:bCs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hot runner and control systems</w:t>
                            </w:r>
                            <w:r>
                              <w:rPr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, the </w:t>
                            </w:r>
                            <w:r>
                              <w:rPr>
                                <w:b/>
                                <w:bCs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WBI Knowledge Management Method</w:t>
                            </w:r>
                            <w:r>
                              <w:rPr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and solutions for efficient corporate management in the </w:t>
                            </w:r>
                            <w:r>
                              <w:rPr>
                                <w:b/>
                                <w:bCs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ERP/PPS software area</w:t>
                            </w:r>
                            <w:r>
                              <w:rPr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. This makes Meusburger the </w:t>
                            </w:r>
                            <w:r>
                              <w:rPr>
                                <w:b/>
                                <w:bCs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reliable global partner</w:t>
                            </w:r>
                            <w:r>
                              <w:rPr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for </w:t>
                            </w:r>
                            <w:r>
                              <w:rPr>
                                <w:b/>
                                <w:bCs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making moulds, dies, jigs and fixtures</w:t>
                            </w:r>
                            <w:r>
                              <w:rPr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416A8B39" w14:textId="77777777" w:rsidR="00693F29" w:rsidRPr="00A56C3D" w:rsidRDefault="00693F29" w:rsidP="00E36FC5">
                            <w:pPr>
                              <w:jc w:val="both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8F67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.05pt;margin-top:2pt;width:336.75pt;height:88.1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" stroked="f">
                <v:textbox>
                  <w:txbxContent>
                    <w:p w14:paraId="5F302CB5" w14:textId="77777777" w:rsidR="00693F29" w:rsidRPr="00A56C3D" w:rsidRDefault="00693F29" w:rsidP="00EF7B8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b/>
                          <w:color w:val="00A4A4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00A4A4"/>
                          <w:sz w:val="14"/>
                          <w:szCs w:val="14"/>
                        </w:rPr>
                        <w:t>Meusburger – Setting Standards.</w:t>
                      </w:r>
                    </w:p>
                    <w:p w14:paraId="562FFF2F" w14:textId="77777777" w:rsidR="00693F29" w:rsidRPr="00284298" w:rsidRDefault="00693F29" w:rsidP="00EF7B8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b/>
                          <w:color w:val="00A4A4"/>
                          <w:sz w:val="14"/>
                          <w:szCs w:val="14"/>
                        </w:rPr>
                      </w:pPr>
                    </w:p>
                    <w:p w14:paraId="0A5D8957" w14:textId="740697FF" w:rsidR="00693F29" w:rsidRPr="00F829F5" w:rsidRDefault="00693F29" w:rsidP="00EF7B86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>
                        <w:rPr>
                          <w:b/>
                          <w:bCs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Meusburger is the market leader</w:t>
                      </w:r>
                      <w:r>
                        <w:rPr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in the field of </w:t>
                      </w:r>
                      <w:r>
                        <w:rPr>
                          <w:b/>
                          <w:bCs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high-precision standard parts</w:t>
                      </w:r>
                      <w:r>
                        <w:rPr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. Customers all over the world make use of the </w:t>
                      </w:r>
                      <w:r>
                        <w:rPr>
                          <w:b/>
                          <w:bCs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advantages of standardisation</w:t>
                      </w:r>
                      <w:r>
                        <w:rPr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and benefit from the company’s over </w:t>
                      </w:r>
                      <w:r>
                        <w:rPr>
                          <w:b/>
                          <w:bCs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55 years of experience</w:t>
                      </w:r>
                      <w:r>
                        <w:rPr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in working with steel. The product portfolio ranges from </w:t>
                      </w:r>
                      <w:r>
                        <w:rPr>
                          <w:b/>
                          <w:bCs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high-precision standard parts</w:t>
                      </w:r>
                      <w:r>
                        <w:rPr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and selected products in the field of workshop equipment to </w:t>
                      </w:r>
                      <w:r>
                        <w:rPr>
                          <w:b/>
                          <w:bCs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hot runner and control systems</w:t>
                      </w:r>
                      <w:r>
                        <w:rPr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, the </w:t>
                      </w:r>
                      <w:r>
                        <w:rPr>
                          <w:b/>
                          <w:bCs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WBI Knowledge Management Method</w:t>
                      </w:r>
                      <w:r>
                        <w:rPr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and solutions for efficient corporate management in the </w:t>
                      </w:r>
                      <w:r>
                        <w:rPr>
                          <w:b/>
                          <w:bCs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ERP/PPS software area</w:t>
                      </w:r>
                      <w:r>
                        <w:rPr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. This makes Meusburger the </w:t>
                      </w:r>
                      <w:r>
                        <w:rPr>
                          <w:b/>
                          <w:bCs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reliable global partner</w:t>
                      </w:r>
                      <w:r>
                        <w:rPr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for </w:t>
                      </w:r>
                      <w:r>
                        <w:rPr>
                          <w:b/>
                          <w:bCs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making moulds, dies, jigs and fixtures</w:t>
                      </w:r>
                      <w:r>
                        <w:rPr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.</w:t>
                      </w:r>
                    </w:p>
                    <w:p w14:paraId="416A8B39" w14:textId="77777777" w:rsidR="00693F29" w:rsidRPr="00A56C3D" w:rsidRDefault="00693F29" w:rsidP="00E36FC5">
                      <w:pPr>
                        <w:jc w:val="both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9AB605E" wp14:editId="6E9CECC2">
                <wp:simplePos x="0" y="0"/>
                <wp:positionH relativeFrom="column">
                  <wp:posOffset>4490720</wp:posOffset>
                </wp:positionH>
                <wp:positionV relativeFrom="paragraph">
                  <wp:posOffset>40005</wp:posOffset>
                </wp:positionV>
                <wp:extent cx="1654175" cy="1073785"/>
                <wp:effectExtent l="1905" t="0" r="127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175" cy="1073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7A706" w14:textId="77777777" w:rsidR="00693F29" w:rsidRPr="00A56C3D" w:rsidRDefault="00693F29" w:rsidP="001A13B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/>
                                <w:bCs/>
                                <w:color w:val="00A4A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A4A4"/>
                                <w:sz w:val="14"/>
                                <w:szCs w:val="14"/>
                              </w:rPr>
                              <w:t>Press contact</w:t>
                            </w:r>
                          </w:p>
                          <w:p w14:paraId="188F66C0" w14:textId="77777777" w:rsidR="00693F29" w:rsidRPr="00284298" w:rsidRDefault="00693F29" w:rsidP="001A13B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506597DC" w14:textId="77777777" w:rsidR="00693F29" w:rsidRPr="00A56C3D" w:rsidRDefault="00693F29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Meusburger Georg GmbH &amp; Co KG</w:t>
                            </w:r>
                          </w:p>
                          <w:p w14:paraId="647FB108" w14:textId="77777777" w:rsidR="00693F29" w:rsidRPr="00DB3D25" w:rsidRDefault="00693F29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Communication / Public relations</w:t>
                            </w:r>
                          </w:p>
                          <w:p w14:paraId="11B75F25" w14:textId="77777777" w:rsidR="00693F29" w:rsidRPr="00457EC0" w:rsidRDefault="00693F29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Phone: +43 5574 6706-0</w:t>
                            </w:r>
                          </w:p>
                          <w:p w14:paraId="42C9BCBF" w14:textId="77777777" w:rsidR="00693F29" w:rsidRPr="00457EC0" w:rsidRDefault="00693F29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Email: press@meusburger.com</w:t>
                            </w:r>
                          </w:p>
                          <w:p w14:paraId="505ACEF7" w14:textId="77777777" w:rsidR="00693F29" w:rsidRPr="00A56C3D" w:rsidRDefault="00693F29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www.meusburger.com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605E" id="Text Box 3" o:spid="_x0000_s1027" type="#_x0000_t202" style="position:absolute;margin-left:353.6pt;margin-top:3.15pt;width:130.25pt;height:84.5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" stroked="f">
                <v:textbox>
                  <w:txbxContent>
                    <w:p w14:paraId="58B7A706" w14:textId="77777777" w:rsidR="00693F29" w:rsidRPr="00A56C3D" w:rsidRDefault="00693F29" w:rsidP="001A13B4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b/>
                          <w:bCs/>
                          <w:color w:val="00A4A4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A4A4"/>
                          <w:sz w:val="14"/>
                          <w:szCs w:val="14"/>
                        </w:rPr>
                        <w:t>Press contact</w:t>
                      </w:r>
                    </w:p>
                    <w:p w14:paraId="188F66C0" w14:textId="77777777" w:rsidR="00693F29" w:rsidRPr="00284298" w:rsidRDefault="00693F29" w:rsidP="001A13B4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506597DC" w14:textId="77777777" w:rsidR="00693F29" w:rsidRPr="00A56C3D" w:rsidRDefault="00693F29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>
                        <w:rPr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Meusburger Georg GmbH &amp; Co KG</w:t>
                      </w:r>
                    </w:p>
                    <w:p w14:paraId="647FB108" w14:textId="77777777" w:rsidR="00693F29" w:rsidRPr="00DB3D25" w:rsidRDefault="00693F29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>
                        <w:rPr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Communication / Public relations</w:t>
                      </w:r>
                    </w:p>
                    <w:p w14:paraId="11B75F25" w14:textId="77777777" w:rsidR="00693F29" w:rsidRPr="00457EC0" w:rsidRDefault="00693F29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>
                        <w:rPr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Phone: +43 5574 6706-0</w:t>
                      </w:r>
                    </w:p>
                    <w:p w14:paraId="42C9BCBF" w14:textId="77777777" w:rsidR="00693F29" w:rsidRPr="00457EC0" w:rsidRDefault="00693F29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>
                        <w:rPr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Email: press@meusburger.com</w:t>
                      </w:r>
                    </w:p>
                    <w:p w14:paraId="505ACEF7" w14:textId="77777777" w:rsidR="00693F29" w:rsidRPr="00A56C3D" w:rsidRDefault="00693F29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>
                        <w:rPr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www.meusburger.com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de-AT" w:eastAsia="de-AT"/>
        </w:rPr>
        <w:drawing>
          <wp:anchor distT="0" distB="0" distL="114300" distR="114300" simplePos="0" relativeHeight="251656704" behindDoc="1" locked="0" layoutInCell="1" allowOverlap="1" wp14:anchorId="1533BCEC" wp14:editId="7CE379AE">
            <wp:simplePos x="0" y="0"/>
            <wp:positionH relativeFrom="column">
              <wp:posOffset>18679</wp:posOffset>
            </wp:positionH>
            <wp:positionV relativeFrom="paragraph">
              <wp:posOffset>6350</wp:posOffset>
            </wp:positionV>
            <wp:extent cx="6366510" cy="1190625"/>
            <wp:effectExtent l="0" t="0" r="0" b="0"/>
            <wp:wrapNone/>
            <wp:docPr id="3" name="Grafik 3" descr="C:\Users\OSL\AppData\Local\Microsoft\Windows\INetCache\Content.Word\LOG_ENT_Meusburger-Group_#SALL_#ADD_#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L\AppData\Local\Microsoft\Windows\INetCache\Content.Word\Pressemitteilung_Meusburger_Textfe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1C0E1" w14:textId="77777777" w:rsidR="001A13B4" w:rsidRPr="00A56C3D" w:rsidRDefault="001A13B4" w:rsidP="001A13B4">
      <w:pPr>
        <w:rPr>
          <w:rFonts w:cs="Arial"/>
        </w:rPr>
      </w:pPr>
    </w:p>
    <w:p w14:paraId="60D16D39" w14:textId="77777777" w:rsidR="001A13B4" w:rsidRPr="00A56C3D" w:rsidRDefault="001A13B4" w:rsidP="001A13B4">
      <w:pPr>
        <w:rPr>
          <w:rFonts w:cs="Arial"/>
        </w:rPr>
      </w:pPr>
    </w:p>
    <w:p w14:paraId="5D581CB7" w14:textId="77777777" w:rsidR="001A13B4" w:rsidRPr="00A56C3D" w:rsidRDefault="001A13B4" w:rsidP="001A13B4">
      <w:pPr>
        <w:rPr>
          <w:rFonts w:cs="Arial"/>
        </w:rPr>
      </w:pPr>
    </w:p>
    <w:p w14:paraId="18527FBC" w14:textId="77777777" w:rsidR="001A13B4" w:rsidRPr="00A56C3D" w:rsidRDefault="001A13B4" w:rsidP="001A13B4">
      <w:pPr>
        <w:rPr>
          <w:rFonts w:cs="Arial"/>
        </w:rPr>
      </w:pPr>
    </w:p>
    <w:p w14:paraId="2FFB0E50" w14:textId="69307625" w:rsidR="001A13B4" w:rsidRPr="00A56C3D" w:rsidRDefault="001A13B4" w:rsidP="001A13B4">
      <w:pPr>
        <w:rPr>
          <w:rFonts w:cs="Arial"/>
        </w:rPr>
      </w:pPr>
    </w:p>
    <w:sectPr w:rsidR="001A13B4" w:rsidRPr="00A56C3D" w:rsidSect="00523B75">
      <w:headerReference w:type="default" r:id="rId14"/>
      <w:pgSz w:w="11906" w:h="16838"/>
      <w:pgMar w:top="422" w:right="1021" w:bottom="567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24F44" w14:textId="77777777" w:rsidR="00055EF7" w:rsidRDefault="00055EF7" w:rsidP="009E748D">
      <w:pPr>
        <w:spacing w:line="240" w:lineRule="auto"/>
      </w:pPr>
      <w:r>
        <w:separator/>
      </w:r>
    </w:p>
  </w:endnote>
  <w:endnote w:type="continuationSeparator" w:id="0">
    <w:p w14:paraId="07410686" w14:textId="77777777" w:rsidR="00055EF7" w:rsidRDefault="00055EF7" w:rsidP="009E74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47264A" w14:textId="77777777" w:rsidR="00055EF7" w:rsidRDefault="00055EF7" w:rsidP="009E748D">
      <w:pPr>
        <w:spacing w:line="240" w:lineRule="auto"/>
      </w:pPr>
      <w:r>
        <w:separator/>
      </w:r>
    </w:p>
  </w:footnote>
  <w:footnote w:type="continuationSeparator" w:id="0">
    <w:p w14:paraId="7C0BC6D8" w14:textId="77777777" w:rsidR="00055EF7" w:rsidRDefault="00055EF7" w:rsidP="009E74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6F360" w14:textId="77777777" w:rsidR="00693F29" w:rsidRDefault="00693F29" w:rsidP="00523B75">
    <w:pPr>
      <w:pStyle w:val="Kopfzeile"/>
    </w:pPr>
    <w:r>
      <w:rPr>
        <w:b/>
        <w:noProof/>
        <w:sz w:val="32"/>
        <w:lang w:val="de-AT" w:eastAsia="de-AT"/>
      </w:rPr>
      <w:drawing>
        <wp:inline distT="0" distB="0" distL="0" distR="0" wp14:anchorId="28564962" wp14:editId="114A01B5">
          <wp:extent cx="1939925" cy="325755"/>
          <wp:effectExtent l="0" t="0" r="0" b="0"/>
          <wp:docPr id="1" name="Grafik 1" descr="Meusburg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eusburger_Schriftzu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F37912" w14:textId="77777777" w:rsidR="00693F29" w:rsidRDefault="00693F29" w:rsidP="00523B7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567pt;height:600pt" o:bullet="t">
        <v:imagedata r:id="rId1" o:title="GRA_ENT_Pfeil-P326U_#SALL_#AMS_#V1"/>
      </v:shape>
    </w:pict>
  </w:numPicBullet>
  <w:abstractNum w:abstractNumId="0" w15:restartNumberingAfterBreak="0">
    <w:nsid w:val="12EF7E11"/>
    <w:multiLevelType w:val="hybridMultilevel"/>
    <w:tmpl w:val="35BAA5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016E6"/>
    <w:multiLevelType w:val="hybridMultilevel"/>
    <w:tmpl w:val="359CF2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1393D"/>
    <w:multiLevelType w:val="hybridMultilevel"/>
    <w:tmpl w:val="4BECFEA2"/>
    <w:lvl w:ilvl="0" w:tplc="177065E0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80AF0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8A7794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90971A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C66794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EBB0A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AC0FA4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A26B4C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F429AE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6E41FFB"/>
    <w:multiLevelType w:val="hybridMultilevel"/>
    <w:tmpl w:val="530C6E40"/>
    <w:lvl w:ilvl="0" w:tplc="789C55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6A33E6"/>
    <w:multiLevelType w:val="hybridMultilevel"/>
    <w:tmpl w:val="8A64C404"/>
    <w:lvl w:ilvl="0" w:tplc="7464A7A0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B08C42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CAD76A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C240E4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10B326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343690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E6BD10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6AD606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EA9654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AA40DD2"/>
    <w:multiLevelType w:val="hybridMultilevel"/>
    <w:tmpl w:val="BB540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FA6"/>
    <w:rsid w:val="000008DC"/>
    <w:rsid w:val="000020AA"/>
    <w:rsid w:val="00006ACB"/>
    <w:rsid w:val="0001102A"/>
    <w:rsid w:val="00012148"/>
    <w:rsid w:val="00014907"/>
    <w:rsid w:val="00016939"/>
    <w:rsid w:val="00021087"/>
    <w:rsid w:val="00025843"/>
    <w:rsid w:val="00026009"/>
    <w:rsid w:val="00026B8F"/>
    <w:rsid w:val="000344FD"/>
    <w:rsid w:val="00035B3A"/>
    <w:rsid w:val="000404C8"/>
    <w:rsid w:val="00040749"/>
    <w:rsid w:val="000419A3"/>
    <w:rsid w:val="00043B2C"/>
    <w:rsid w:val="00046F30"/>
    <w:rsid w:val="000521B7"/>
    <w:rsid w:val="00052627"/>
    <w:rsid w:val="00053D07"/>
    <w:rsid w:val="000544CB"/>
    <w:rsid w:val="00055EF7"/>
    <w:rsid w:val="00056CC8"/>
    <w:rsid w:val="00060CD1"/>
    <w:rsid w:val="000723BE"/>
    <w:rsid w:val="0007342C"/>
    <w:rsid w:val="00075B4D"/>
    <w:rsid w:val="000855D2"/>
    <w:rsid w:val="00086B42"/>
    <w:rsid w:val="00086E75"/>
    <w:rsid w:val="00091876"/>
    <w:rsid w:val="00093CF5"/>
    <w:rsid w:val="000A1228"/>
    <w:rsid w:val="000A236A"/>
    <w:rsid w:val="000A2CEE"/>
    <w:rsid w:val="000A3DC2"/>
    <w:rsid w:val="000A4B1F"/>
    <w:rsid w:val="000B056D"/>
    <w:rsid w:val="000B09E5"/>
    <w:rsid w:val="000B27FD"/>
    <w:rsid w:val="000B3DF6"/>
    <w:rsid w:val="000C3554"/>
    <w:rsid w:val="000C4B42"/>
    <w:rsid w:val="000C5E0F"/>
    <w:rsid w:val="000C78C4"/>
    <w:rsid w:val="000D0B12"/>
    <w:rsid w:val="000D2C82"/>
    <w:rsid w:val="000D2D1F"/>
    <w:rsid w:val="000D3C35"/>
    <w:rsid w:val="000D50F1"/>
    <w:rsid w:val="000D5831"/>
    <w:rsid w:val="000E0ED5"/>
    <w:rsid w:val="000E3E27"/>
    <w:rsid w:val="000E40D3"/>
    <w:rsid w:val="000E443F"/>
    <w:rsid w:val="000E7AFC"/>
    <w:rsid w:val="000F595D"/>
    <w:rsid w:val="00101FDB"/>
    <w:rsid w:val="00105673"/>
    <w:rsid w:val="00105BC0"/>
    <w:rsid w:val="00106203"/>
    <w:rsid w:val="00113A78"/>
    <w:rsid w:val="00114E8B"/>
    <w:rsid w:val="00116E4A"/>
    <w:rsid w:val="00117178"/>
    <w:rsid w:val="00125276"/>
    <w:rsid w:val="00127782"/>
    <w:rsid w:val="001315E9"/>
    <w:rsid w:val="001353C7"/>
    <w:rsid w:val="00136468"/>
    <w:rsid w:val="00137E96"/>
    <w:rsid w:val="00140B19"/>
    <w:rsid w:val="00142084"/>
    <w:rsid w:val="00150DE6"/>
    <w:rsid w:val="00151E41"/>
    <w:rsid w:val="00151F44"/>
    <w:rsid w:val="00152719"/>
    <w:rsid w:val="00152C8B"/>
    <w:rsid w:val="0015717F"/>
    <w:rsid w:val="001638FD"/>
    <w:rsid w:val="00165775"/>
    <w:rsid w:val="00167688"/>
    <w:rsid w:val="0017047F"/>
    <w:rsid w:val="001716BA"/>
    <w:rsid w:val="00176289"/>
    <w:rsid w:val="001808AB"/>
    <w:rsid w:val="00180DD8"/>
    <w:rsid w:val="001838E9"/>
    <w:rsid w:val="001864D7"/>
    <w:rsid w:val="001918E1"/>
    <w:rsid w:val="001938F4"/>
    <w:rsid w:val="00193A3F"/>
    <w:rsid w:val="001A13B4"/>
    <w:rsid w:val="001A5F6C"/>
    <w:rsid w:val="001A7C13"/>
    <w:rsid w:val="001B1120"/>
    <w:rsid w:val="001B70FA"/>
    <w:rsid w:val="001B7212"/>
    <w:rsid w:val="001C02F2"/>
    <w:rsid w:val="001C07D7"/>
    <w:rsid w:val="001C0984"/>
    <w:rsid w:val="001C3A6E"/>
    <w:rsid w:val="001C6BCD"/>
    <w:rsid w:val="001C725E"/>
    <w:rsid w:val="001D02A2"/>
    <w:rsid w:val="001D168B"/>
    <w:rsid w:val="001D60F7"/>
    <w:rsid w:val="001D6A2D"/>
    <w:rsid w:val="001F0EC0"/>
    <w:rsid w:val="001F4C73"/>
    <w:rsid w:val="00201521"/>
    <w:rsid w:val="00207853"/>
    <w:rsid w:val="00215234"/>
    <w:rsid w:val="00215CEF"/>
    <w:rsid w:val="00215F7A"/>
    <w:rsid w:val="00216DC9"/>
    <w:rsid w:val="00216FB8"/>
    <w:rsid w:val="0021746A"/>
    <w:rsid w:val="00221276"/>
    <w:rsid w:val="00225F96"/>
    <w:rsid w:val="002301FA"/>
    <w:rsid w:val="00231C47"/>
    <w:rsid w:val="002364A0"/>
    <w:rsid w:val="00240270"/>
    <w:rsid w:val="002423CA"/>
    <w:rsid w:val="00242886"/>
    <w:rsid w:val="00243BCB"/>
    <w:rsid w:val="00244CEA"/>
    <w:rsid w:val="00245265"/>
    <w:rsid w:val="00245DD5"/>
    <w:rsid w:val="002466DA"/>
    <w:rsid w:val="00246C05"/>
    <w:rsid w:val="00246CCE"/>
    <w:rsid w:val="002478B2"/>
    <w:rsid w:val="002479D0"/>
    <w:rsid w:val="0025200E"/>
    <w:rsid w:val="0025233B"/>
    <w:rsid w:val="00252AA4"/>
    <w:rsid w:val="00253442"/>
    <w:rsid w:val="00255FC5"/>
    <w:rsid w:val="00261783"/>
    <w:rsid w:val="002628A7"/>
    <w:rsid w:val="0027185C"/>
    <w:rsid w:val="00272305"/>
    <w:rsid w:val="00274A9A"/>
    <w:rsid w:val="0028241A"/>
    <w:rsid w:val="00282DDD"/>
    <w:rsid w:val="00284298"/>
    <w:rsid w:val="002848BF"/>
    <w:rsid w:val="0028537B"/>
    <w:rsid w:val="002870EB"/>
    <w:rsid w:val="002947DB"/>
    <w:rsid w:val="0029532C"/>
    <w:rsid w:val="00295C85"/>
    <w:rsid w:val="002A5D2E"/>
    <w:rsid w:val="002A7330"/>
    <w:rsid w:val="002B2269"/>
    <w:rsid w:val="002B7AC5"/>
    <w:rsid w:val="002D05DD"/>
    <w:rsid w:val="002D23B6"/>
    <w:rsid w:val="002D2FA0"/>
    <w:rsid w:val="002D5084"/>
    <w:rsid w:val="002D5D62"/>
    <w:rsid w:val="002D7413"/>
    <w:rsid w:val="002E1B43"/>
    <w:rsid w:val="002E20A4"/>
    <w:rsid w:val="002E42C1"/>
    <w:rsid w:val="002E5643"/>
    <w:rsid w:val="002F1DDE"/>
    <w:rsid w:val="002F24CD"/>
    <w:rsid w:val="002F3EE8"/>
    <w:rsid w:val="002F5EC8"/>
    <w:rsid w:val="002F7A18"/>
    <w:rsid w:val="00300C44"/>
    <w:rsid w:val="00302EFD"/>
    <w:rsid w:val="00302F23"/>
    <w:rsid w:val="003050F0"/>
    <w:rsid w:val="0030716F"/>
    <w:rsid w:val="00307708"/>
    <w:rsid w:val="003108CB"/>
    <w:rsid w:val="00310BD5"/>
    <w:rsid w:val="003139AA"/>
    <w:rsid w:val="00314AD0"/>
    <w:rsid w:val="003177AD"/>
    <w:rsid w:val="00324B65"/>
    <w:rsid w:val="003271A7"/>
    <w:rsid w:val="003278D2"/>
    <w:rsid w:val="00333F16"/>
    <w:rsid w:val="0034225C"/>
    <w:rsid w:val="00344465"/>
    <w:rsid w:val="00344719"/>
    <w:rsid w:val="00345641"/>
    <w:rsid w:val="00347EA5"/>
    <w:rsid w:val="00350CC5"/>
    <w:rsid w:val="00350ED9"/>
    <w:rsid w:val="00352FF3"/>
    <w:rsid w:val="00354F74"/>
    <w:rsid w:val="0035628D"/>
    <w:rsid w:val="00360619"/>
    <w:rsid w:val="0036118C"/>
    <w:rsid w:val="00366CE4"/>
    <w:rsid w:val="00367B08"/>
    <w:rsid w:val="00374A1F"/>
    <w:rsid w:val="003828EE"/>
    <w:rsid w:val="00382C3E"/>
    <w:rsid w:val="003852F2"/>
    <w:rsid w:val="00385C27"/>
    <w:rsid w:val="003978AA"/>
    <w:rsid w:val="003A15B0"/>
    <w:rsid w:val="003A6C16"/>
    <w:rsid w:val="003B0DB3"/>
    <w:rsid w:val="003B233B"/>
    <w:rsid w:val="003B4F83"/>
    <w:rsid w:val="003B5896"/>
    <w:rsid w:val="003B7F22"/>
    <w:rsid w:val="003C3386"/>
    <w:rsid w:val="003D780A"/>
    <w:rsid w:val="003E39E7"/>
    <w:rsid w:val="003E7AE3"/>
    <w:rsid w:val="003F05A9"/>
    <w:rsid w:val="003F36BA"/>
    <w:rsid w:val="003F4B6D"/>
    <w:rsid w:val="004007EC"/>
    <w:rsid w:val="00406D73"/>
    <w:rsid w:val="00411356"/>
    <w:rsid w:val="004139B6"/>
    <w:rsid w:val="00416837"/>
    <w:rsid w:val="00421FFA"/>
    <w:rsid w:val="004222CD"/>
    <w:rsid w:val="004231D3"/>
    <w:rsid w:val="0042374C"/>
    <w:rsid w:val="00423E0B"/>
    <w:rsid w:val="00427D8D"/>
    <w:rsid w:val="004337D9"/>
    <w:rsid w:val="00433F54"/>
    <w:rsid w:val="00434CA0"/>
    <w:rsid w:val="00435674"/>
    <w:rsid w:val="0043676A"/>
    <w:rsid w:val="00443958"/>
    <w:rsid w:val="004471D7"/>
    <w:rsid w:val="00450B54"/>
    <w:rsid w:val="0045338C"/>
    <w:rsid w:val="00457EC0"/>
    <w:rsid w:val="00461F54"/>
    <w:rsid w:val="00463586"/>
    <w:rsid w:val="00463E44"/>
    <w:rsid w:val="00464997"/>
    <w:rsid w:val="004651D0"/>
    <w:rsid w:val="00465F71"/>
    <w:rsid w:val="004675BC"/>
    <w:rsid w:val="00467D01"/>
    <w:rsid w:val="004742AC"/>
    <w:rsid w:val="00475248"/>
    <w:rsid w:val="0047580C"/>
    <w:rsid w:val="00475E72"/>
    <w:rsid w:val="00477555"/>
    <w:rsid w:val="00477DAA"/>
    <w:rsid w:val="00484A31"/>
    <w:rsid w:val="00484C02"/>
    <w:rsid w:val="00490D62"/>
    <w:rsid w:val="0049515C"/>
    <w:rsid w:val="0049661E"/>
    <w:rsid w:val="00496E72"/>
    <w:rsid w:val="004A430D"/>
    <w:rsid w:val="004A52BE"/>
    <w:rsid w:val="004A5392"/>
    <w:rsid w:val="004B0762"/>
    <w:rsid w:val="004B0A1F"/>
    <w:rsid w:val="004B40B8"/>
    <w:rsid w:val="004C3D70"/>
    <w:rsid w:val="004C4D1D"/>
    <w:rsid w:val="004C77D5"/>
    <w:rsid w:val="004D01D8"/>
    <w:rsid w:val="004D2D81"/>
    <w:rsid w:val="004D3E64"/>
    <w:rsid w:val="004D667E"/>
    <w:rsid w:val="004E1A12"/>
    <w:rsid w:val="004E2351"/>
    <w:rsid w:val="004E44C5"/>
    <w:rsid w:val="004E7823"/>
    <w:rsid w:val="004F2A3A"/>
    <w:rsid w:val="004F3842"/>
    <w:rsid w:val="004F3AC2"/>
    <w:rsid w:val="004F75A6"/>
    <w:rsid w:val="004F7768"/>
    <w:rsid w:val="0050157D"/>
    <w:rsid w:val="005017AE"/>
    <w:rsid w:val="00502089"/>
    <w:rsid w:val="00502E43"/>
    <w:rsid w:val="00506F99"/>
    <w:rsid w:val="00512DC6"/>
    <w:rsid w:val="00522F13"/>
    <w:rsid w:val="00523B75"/>
    <w:rsid w:val="00523FE8"/>
    <w:rsid w:val="00524DAE"/>
    <w:rsid w:val="00525411"/>
    <w:rsid w:val="005305B2"/>
    <w:rsid w:val="00531009"/>
    <w:rsid w:val="00531B70"/>
    <w:rsid w:val="00537E00"/>
    <w:rsid w:val="00540049"/>
    <w:rsid w:val="005410F3"/>
    <w:rsid w:val="0054125D"/>
    <w:rsid w:val="00542500"/>
    <w:rsid w:val="005432A3"/>
    <w:rsid w:val="005445C1"/>
    <w:rsid w:val="005466A9"/>
    <w:rsid w:val="00547F89"/>
    <w:rsid w:val="005514FE"/>
    <w:rsid w:val="00552BA2"/>
    <w:rsid w:val="00553429"/>
    <w:rsid w:val="00555104"/>
    <w:rsid w:val="00555BAF"/>
    <w:rsid w:val="00555D77"/>
    <w:rsid w:val="005611E4"/>
    <w:rsid w:val="00562316"/>
    <w:rsid w:val="00566822"/>
    <w:rsid w:val="00566BC2"/>
    <w:rsid w:val="00566C41"/>
    <w:rsid w:val="005674FC"/>
    <w:rsid w:val="005706C1"/>
    <w:rsid w:val="00570C52"/>
    <w:rsid w:val="0057418C"/>
    <w:rsid w:val="00577CCA"/>
    <w:rsid w:val="00585C90"/>
    <w:rsid w:val="00585D82"/>
    <w:rsid w:val="00587990"/>
    <w:rsid w:val="005908AB"/>
    <w:rsid w:val="00591D08"/>
    <w:rsid w:val="005921D2"/>
    <w:rsid w:val="005942F3"/>
    <w:rsid w:val="00596717"/>
    <w:rsid w:val="005A09D7"/>
    <w:rsid w:val="005A1F2D"/>
    <w:rsid w:val="005A2638"/>
    <w:rsid w:val="005A2C06"/>
    <w:rsid w:val="005A3D8C"/>
    <w:rsid w:val="005A4D7B"/>
    <w:rsid w:val="005A5134"/>
    <w:rsid w:val="005B1F82"/>
    <w:rsid w:val="005B20F7"/>
    <w:rsid w:val="005B2784"/>
    <w:rsid w:val="005B2A76"/>
    <w:rsid w:val="005B3371"/>
    <w:rsid w:val="005B4E8E"/>
    <w:rsid w:val="005B528D"/>
    <w:rsid w:val="005B7BE5"/>
    <w:rsid w:val="005C412F"/>
    <w:rsid w:val="005C4E3D"/>
    <w:rsid w:val="005D260E"/>
    <w:rsid w:val="005D37CE"/>
    <w:rsid w:val="005D4352"/>
    <w:rsid w:val="005D4A4A"/>
    <w:rsid w:val="005D5899"/>
    <w:rsid w:val="005D73A0"/>
    <w:rsid w:val="005E01D5"/>
    <w:rsid w:val="005F1C18"/>
    <w:rsid w:val="005F3008"/>
    <w:rsid w:val="005F3BEB"/>
    <w:rsid w:val="005F492A"/>
    <w:rsid w:val="00600D5F"/>
    <w:rsid w:val="00601B88"/>
    <w:rsid w:val="00602330"/>
    <w:rsid w:val="00603979"/>
    <w:rsid w:val="00604EDF"/>
    <w:rsid w:val="00605447"/>
    <w:rsid w:val="00607A94"/>
    <w:rsid w:val="006103DE"/>
    <w:rsid w:val="00611823"/>
    <w:rsid w:val="00611B8E"/>
    <w:rsid w:val="00613253"/>
    <w:rsid w:val="00615BE5"/>
    <w:rsid w:val="00617020"/>
    <w:rsid w:val="0061718A"/>
    <w:rsid w:val="006210DB"/>
    <w:rsid w:val="0063261E"/>
    <w:rsid w:val="00632673"/>
    <w:rsid w:val="006326D6"/>
    <w:rsid w:val="00632C16"/>
    <w:rsid w:val="00632FB3"/>
    <w:rsid w:val="00640843"/>
    <w:rsid w:val="0064183D"/>
    <w:rsid w:val="00641A65"/>
    <w:rsid w:val="00645775"/>
    <w:rsid w:val="00646C6F"/>
    <w:rsid w:val="006470FF"/>
    <w:rsid w:val="00647105"/>
    <w:rsid w:val="006534D2"/>
    <w:rsid w:val="0065365D"/>
    <w:rsid w:val="006565B8"/>
    <w:rsid w:val="00662280"/>
    <w:rsid w:val="00664972"/>
    <w:rsid w:val="00665298"/>
    <w:rsid w:val="00666864"/>
    <w:rsid w:val="00667210"/>
    <w:rsid w:val="00667278"/>
    <w:rsid w:val="00667DE4"/>
    <w:rsid w:val="00670B9F"/>
    <w:rsid w:val="00670E38"/>
    <w:rsid w:val="006721CA"/>
    <w:rsid w:val="006801E0"/>
    <w:rsid w:val="0068440A"/>
    <w:rsid w:val="006868ED"/>
    <w:rsid w:val="00690912"/>
    <w:rsid w:val="00693972"/>
    <w:rsid w:val="00693F29"/>
    <w:rsid w:val="006940E0"/>
    <w:rsid w:val="006A4070"/>
    <w:rsid w:val="006A5DDB"/>
    <w:rsid w:val="006B0392"/>
    <w:rsid w:val="006B251B"/>
    <w:rsid w:val="006B447B"/>
    <w:rsid w:val="006B5F31"/>
    <w:rsid w:val="006B625F"/>
    <w:rsid w:val="006C3202"/>
    <w:rsid w:val="006D0484"/>
    <w:rsid w:val="006D0EE1"/>
    <w:rsid w:val="006D37DD"/>
    <w:rsid w:val="006E25D9"/>
    <w:rsid w:val="006F00EB"/>
    <w:rsid w:val="006F0FDC"/>
    <w:rsid w:val="006F29E0"/>
    <w:rsid w:val="006F2F38"/>
    <w:rsid w:val="006F34DE"/>
    <w:rsid w:val="006F374B"/>
    <w:rsid w:val="006F37CC"/>
    <w:rsid w:val="006F723C"/>
    <w:rsid w:val="007024D6"/>
    <w:rsid w:val="00703C1D"/>
    <w:rsid w:val="00703E35"/>
    <w:rsid w:val="007053AA"/>
    <w:rsid w:val="007069B9"/>
    <w:rsid w:val="00707F63"/>
    <w:rsid w:val="007132B7"/>
    <w:rsid w:val="0071376E"/>
    <w:rsid w:val="007144F6"/>
    <w:rsid w:val="00715287"/>
    <w:rsid w:val="00715CD1"/>
    <w:rsid w:val="00716C42"/>
    <w:rsid w:val="00722563"/>
    <w:rsid w:val="00725BD7"/>
    <w:rsid w:val="00727784"/>
    <w:rsid w:val="00727F5E"/>
    <w:rsid w:val="007301CC"/>
    <w:rsid w:val="00731934"/>
    <w:rsid w:val="00732F71"/>
    <w:rsid w:val="00733780"/>
    <w:rsid w:val="00742964"/>
    <w:rsid w:val="00747577"/>
    <w:rsid w:val="00747BA8"/>
    <w:rsid w:val="00751E68"/>
    <w:rsid w:val="007520A8"/>
    <w:rsid w:val="00753164"/>
    <w:rsid w:val="00753895"/>
    <w:rsid w:val="00754CC6"/>
    <w:rsid w:val="007607A2"/>
    <w:rsid w:val="0076137F"/>
    <w:rsid w:val="007614B9"/>
    <w:rsid w:val="00767403"/>
    <w:rsid w:val="007725C6"/>
    <w:rsid w:val="0077287A"/>
    <w:rsid w:val="007848C6"/>
    <w:rsid w:val="00793F4C"/>
    <w:rsid w:val="00793F9F"/>
    <w:rsid w:val="00796051"/>
    <w:rsid w:val="007A40BD"/>
    <w:rsid w:val="007B5954"/>
    <w:rsid w:val="007B6213"/>
    <w:rsid w:val="007B7823"/>
    <w:rsid w:val="007C023A"/>
    <w:rsid w:val="007C24E5"/>
    <w:rsid w:val="007C45CE"/>
    <w:rsid w:val="007C70DC"/>
    <w:rsid w:val="007C7490"/>
    <w:rsid w:val="007D000A"/>
    <w:rsid w:val="007E0EC4"/>
    <w:rsid w:val="007E2DE8"/>
    <w:rsid w:val="007E4F6C"/>
    <w:rsid w:val="007F2B4D"/>
    <w:rsid w:val="007F2F5E"/>
    <w:rsid w:val="007F3A10"/>
    <w:rsid w:val="007F4C30"/>
    <w:rsid w:val="007F60A2"/>
    <w:rsid w:val="00800398"/>
    <w:rsid w:val="008023B5"/>
    <w:rsid w:val="00806CAB"/>
    <w:rsid w:val="00807BC9"/>
    <w:rsid w:val="00811BF4"/>
    <w:rsid w:val="00811F8A"/>
    <w:rsid w:val="0081291C"/>
    <w:rsid w:val="00816B37"/>
    <w:rsid w:val="00821760"/>
    <w:rsid w:val="008217FF"/>
    <w:rsid w:val="0082730C"/>
    <w:rsid w:val="00831490"/>
    <w:rsid w:val="008320D6"/>
    <w:rsid w:val="008329C2"/>
    <w:rsid w:val="008365B1"/>
    <w:rsid w:val="00845D1D"/>
    <w:rsid w:val="0084713F"/>
    <w:rsid w:val="008476DC"/>
    <w:rsid w:val="00850D6E"/>
    <w:rsid w:val="00851670"/>
    <w:rsid w:val="008517D1"/>
    <w:rsid w:val="00852EEB"/>
    <w:rsid w:val="00853666"/>
    <w:rsid w:val="00855720"/>
    <w:rsid w:val="00861E12"/>
    <w:rsid w:val="008649BD"/>
    <w:rsid w:val="00864D5E"/>
    <w:rsid w:val="0086538E"/>
    <w:rsid w:val="0086580D"/>
    <w:rsid w:val="00874D5A"/>
    <w:rsid w:val="00874F48"/>
    <w:rsid w:val="00877FA4"/>
    <w:rsid w:val="008809F2"/>
    <w:rsid w:val="00881B09"/>
    <w:rsid w:val="008821A3"/>
    <w:rsid w:val="00892858"/>
    <w:rsid w:val="008949BD"/>
    <w:rsid w:val="008968C7"/>
    <w:rsid w:val="008A4682"/>
    <w:rsid w:val="008A4D00"/>
    <w:rsid w:val="008A7771"/>
    <w:rsid w:val="008B042C"/>
    <w:rsid w:val="008C0AEB"/>
    <w:rsid w:val="008C3A98"/>
    <w:rsid w:val="008C7682"/>
    <w:rsid w:val="008D0392"/>
    <w:rsid w:val="008D1140"/>
    <w:rsid w:val="008D1BB6"/>
    <w:rsid w:val="008D2E4E"/>
    <w:rsid w:val="008D3DC5"/>
    <w:rsid w:val="008D50FD"/>
    <w:rsid w:val="008D69A2"/>
    <w:rsid w:val="008D6C5A"/>
    <w:rsid w:val="008E034E"/>
    <w:rsid w:val="008E07DD"/>
    <w:rsid w:val="008E0CA1"/>
    <w:rsid w:val="008E4C7A"/>
    <w:rsid w:val="008E748B"/>
    <w:rsid w:val="008F10DC"/>
    <w:rsid w:val="008F13E1"/>
    <w:rsid w:val="008F2488"/>
    <w:rsid w:val="008F3266"/>
    <w:rsid w:val="008F6C18"/>
    <w:rsid w:val="008F7E64"/>
    <w:rsid w:val="00900BC1"/>
    <w:rsid w:val="00901C79"/>
    <w:rsid w:val="00902111"/>
    <w:rsid w:val="00903E2E"/>
    <w:rsid w:val="00904685"/>
    <w:rsid w:val="0090490E"/>
    <w:rsid w:val="00906033"/>
    <w:rsid w:val="00907892"/>
    <w:rsid w:val="00910F2D"/>
    <w:rsid w:val="00913017"/>
    <w:rsid w:val="0091764B"/>
    <w:rsid w:val="009179EB"/>
    <w:rsid w:val="009208A4"/>
    <w:rsid w:val="00922057"/>
    <w:rsid w:val="009230A3"/>
    <w:rsid w:val="00923A1A"/>
    <w:rsid w:val="00924839"/>
    <w:rsid w:val="00925E5E"/>
    <w:rsid w:val="00927AE7"/>
    <w:rsid w:val="0093217B"/>
    <w:rsid w:val="00936C25"/>
    <w:rsid w:val="009370EE"/>
    <w:rsid w:val="00941966"/>
    <w:rsid w:val="00943591"/>
    <w:rsid w:val="009449E6"/>
    <w:rsid w:val="0095072E"/>
    <w:rsid w:val="00951CEE"/>
    <w:rsid w:val="00953CA9"/>
    <w:rsid w:val="009556C7"/>
    <w:rsid w:val="00956427"/>
    <w:rsid w:val="00957034"/>
    <w:rsid w:val="00960232"/>
    <w:rsid w:val="00961AF1"/>
    <w:rsid w:val="0096368D"/>
    <w:rsid w:val="00967444"/>
    <w:rsid w:val="0097163F"/>
    <w:rsid w:val="00973FA6"/>
    <w:rsid w:val="009756E8"/>
    <w:rsid w:val="009768FF"/>
    <w:rsid w:val="0098226C"/>
    <w:rsid w:val="00984123"/>
    <w:rsid w:val="00984271"/>
    <w:rsid w:val="0098458F"/>
    <w:rsid w:val="0098790E"/>
    <w:rsid w:val="00991AFB"/>
    <w:rsid w:val="009936C3"/>
    <w:rsid w:val="00996422"/>
    <w:rsid w:val="009965BB"/>
    <w:rsid w:val="009974E0"/>
    <w:rsid w:val="009A6049"/>
    <w:rsid w:val="009A7C04"/>
    <w:rsid w:val="009B171B"/>
    <w:rsid w:val="009B22FF"/>
    <w:rsid w:val="009B6AD4"/>
    <w:rsid w:val="009B74DA"/>
    <w:rsid w:val="009C1262"/>
    <w:rsid w:val="009C19D9"/>
    <w:rsid w:val="009C1A62"/>
    <w:rsid w:val="009C587E"/>
    <w:rsid w:val="009D486D"/>
    <w:rsid w:val="009E3300"/>
    <w:rsid w:val="009E748D"/>
    <w:rsid w:val="009F224D"/>
    <w:rsid w:val="009F34BA"/>
    <w:rsid w:val="009F5547"/>
    <w:rsid w:val="009F664D"/>
    <w:rsid w:val="00A03EBF"/>
    <w:rsid w:val="00A06A56"/>
    <w:rsid w:val="00A076F6"/>
    <w:rsid w:val="00A13D0D"/>
    <w:rsid w:val="00A15D00"/>
    <w:rsid w:val="00A15E85"/>
    <w:rsid w:val="00A2078C"/>
    <w:rsid w:val="00A302D0"/>
    <w:rsid w:val="00A31078"/>
    <w:rsid w:val="00A33A45"/>
    <w:rsid w:val="00A373CA"/>
    <w:rsid w:val="00A45ECD"/>
    <w:rsid w:val="00A46694"/>
    <w:rsid w:val="00A507D7"/>
    <w:rsid w:val="00A52A2D"/>
    <w:rsid w:val="00A54893"/>
    <w:rsid w:val="00A55918"/>
    <w:rsid w:val="00A56C3D"/>
    <w:rsid w:val="00A579F7"/>
    <w:rsid w:val="00A61009"/>
    <w:rsid w:val="00A700A2"/>
    <w:rsid w:val="00A809E1"/>
    <w:rsid w:val="00A865D3"/>
    <w:rsid w:val="00A870C6"/>
    <w:rsid w:val="00A92673"/>
    <w:rsid w:val="00AA16FF"/>
    <w:rsid w:val="00AA1851"/>
    <w:rsid w:val="00AA1B9C"/>
    <w:rsid w:val="00AA54DA"/>
    <w:rsid w:val="00AA6330"/>
    <w:rsid w:val="00AA69A2"/>
    <w:rsid w:val="00AA7674"/>
    <w:rsid w:val="00AB0FAE"/>
    <w:rsid w:val="00AB501F"/>
    <w:rsid w:val="00AB6FE3"/>
    <w:rsid w:val="00AC0805"/>
    <w:rsid w:val="00AC3E86"/>
    <w:rsid w:val="00AC446E"/>
    <w:rsid w:val="00AC4A44"/>
    <w:rsid w:val="00AD09C2"/>
    <w:rsid w:val="00AD0FF6"/>
    <w:rsid w:val="00AD4077"/>
    <w:rsid w:val="00AD6741"/>
    <w:rsid w:val="00AE2936"/>
    <w:rsid w:val="00AE2BEE"/>
    <w:rsid w:val="00AE4C55"/>
    <w:rsid w:val="00AF5F29"/>
    <w:rsid w:val="00AF6010"/>
    <w:rsid w:val="00B01435"/>
    <w:rsid w:val="00B0280E"/>
    <w:rsid w:val="00B053A2"/>
    <w:rsid w:val="00B05B7C"/>
    <w:rsid w:val="00B06F64"/>
    <w:rsid w:val="00B070CC"/>
    <w:rsid w:val="00B110A3"/>
    <w:rsid w:val="00B1759D"/>
    <w:rsid w:val="00B219D5"/>
    <w:rsid w:val="00B21DB1"/>
    <w:rsid w:val="00B21F05"/>
    <w:rsid w:val="00B221F4"/>
    <w:rsid w:val="00B22D5B"/>
    <w:rsid w:val="00B25CF2"/>
    <w:rsid w:val="00B26787"/>
    <w:rsid w:val="00B27F24"/>
    <w:rsid w:val="00B36772"/>
    <w:rsid w:val="00B40B0C"/>
    <w:rsid w:val="00B54EAF"/>
    <w:rsid w:val="00B55CBA"/>
    <w:rsid w:val="00B55F83"/>
    <w:rsid w:val="00B578BC"/>
    <w:rsid w:val="00B609F8"/>
    <w:rsid w:val="00B634DE"/>
    <w:rsid w:val="00B63DB9"/>
    <w:rsid w:val="00B64F28"/>
    <w:rsid w:val="00B64FF3"/>
    <w:rsid w:val="00B7195A"/>
    <w:rsid w:val="00B74E46"/>
    <w:rsid w:val="00B752EE"/>
    <w:rsid w:val="00B84143"/>
    <w:rsid w:val="00B844DB"/>
    <w:rsid w:val="00B918F1"/>
    <w:rsid w:val="00B95A80"/>
    <w:rsid w:val="00BA0E53"/>
    <w:rsid w:val="00BA3D76"/>
    <w:rsid w:val="00BA41BF"/>
    <w:rsid w:val="00BA73E7"/>
    <w:rsid w:val="00BA7AB9"/>
    <w:rsid w:val="00BB2542"/>
    <w:rsid w:val="00BB5A7C"/>
    <w:rsid w:val="00BC0494"/>
    <w:rsid w:val="00BC0536"/>
    <w:rsid w:val="00BC342A"/>
    <w:rsid w:val="00BC46DE"/>
    <w:rsid w:val="00BC5C05"/>
    <w:rsid w:val="00BC66CF"/>
    <w:rsid w:val="00BD34C0"/>
    <w:rsid w:val="00BD41DF"/>
    <w:rsid w:val="00BE055F"/>
    <w:rsid w:val="00BE224B"/>
    <w:rsid w:val="00BF1615"/>
    <w:rsid w:val="00BF1896"/>
    <w:rsid w:val="00BF32E1"/>
    <w:rsid w:val="00BF40D2"/>
    <w:rsid w:val="00BF4819"/>
    <w:rsid w:val="00BF73FA"/>
    <w:rsid w:val="00BF7500"/>
    <w:rsid w:val="00C03359"/>
    <w:rsid w:val="00C039E3"/>
    <w:rsid w:val="00C14309"/>
    <w:rsid w:val="00C163C4"/>
    <w:rsid w:val="00C21C2D"/>
    <w:rsid w:val="00C2286B"/>
    <w:rsid w:val="00C251D2"/>
    <w:rsid w:val="00C2742A"/>
    <w:rsid w:val="00C301F5"/>
    <w:rsid w:val="00C31051"/>
    <w:rsid w:val="00C34A25"/>
    <w:rsid w:val="00C4029D"/>
    <w:rsid w:val="00C405ED"/>
    <w:rsid w:val="00C41625"/>
    <w:rsid w:val="00C42287"/>
    <w:rsid w:val="00C42CD3"/>
    <w:rsid w:val="00C46B92"/>
    <w:rsid w:val="00C5285B"/>
    <w:rsid w:val="00C54961"/>
    <w:rsid w:val="00C55610"/>
    <w:rsid w:val="00C56380"/>
    <w:rsid w:val="00C577D8"/>
    <w:rsid w:val="00C57CC0"/>
    <w:rsid w:val="00C621BB"/>
    <w:rsid w:val="00C65338"/>
    <w:rsid w:val="00C6535B"/>
    <w:rsid w:val="00C67C16"/>
    <w:rsid w:val="00C72C91"/>
    <w:rsid w:val="00C75019"/>
    <w:rsid w:val="00C7523F"/>
    <w:rsid w:val="00C7772B"/>
    <w:rsid w:val="00C8111A"/>
    <w:rsid w:val="00C84254"/>
    <w:rsid w:val="00C912E4"/>
    <w:rsid w:val="00C939BF"/>
    <w:rsid w:val="00C93C42"/>
    <w:rsid w:val="00C94F70"/>
    <w:rsid w:val="00C97367"/>
    <w:rsid w:val="00CA0BB0"/>
    <w:rsid w:val="00CA0D03"/>
    <w:rsid w:val="00CA11BE"/>
    <w:rsid w:val="00CA40AB"/>
    <w:rsid w:val="00CA77B2"/>
    <w:rsid w:val="00CB22AA"/>
    <w:rsid w:val="00CB4A8E"/>
    <w:rsid w:val="00CB4FD5"/>
    <w:rsid w:val="00CB551C"/>
    <w:rsid w:val="00CB59B4"/>
    <w:rsid w:val="00CB64FD"/>
    <w:rsid w:val="00CC1C98"/>
    <w:rsid w:val="00CC2982"/>
    <w:rsid w:val="00CC5BD4"/>
    <w:rsid w:val="00CC66E5"/>
    <w:rsid w:val="00CC7204"/>
    <w:rsid w:val="00CC7F64"/>
    <w:rsid w:val="00CD4D7D"/>
    <w:rsid w:val="00CE4DF9"/>
    <w:rsid w:val="00CE7A9C"/>
    <w:rsid w:val="00D00F0A"/>
    <w:rsid w:val="00D01B47"/>
    <w:rsid w:val="00D051B3"/>
    <w:rsid w:val="00D10FB7"/>
    <w:rsid w:val="00D14914"/>
    <w:rsid w:val="00D155C1"/>
    <w:rsid w:val="00D15BE2"/>
    <w:rsid w:val="00D20280"/>
    <w:rsid w:val="00D204E3"/>
    <w:rsid w:val="00D247F6"/>
    <w:rsid w:val="00D2641A"/>
    <w:rsid w:val="00D3305E"/>
    <w:rsid w:val="00D362FD"/>
    <w:rsid w:val="00D40946"/>
    <w:rsid w:val="00D41CA2"/>
    <w:rsid w:val="00D42240"/>
    <w:rsid w:val="00D43E07"/>
    <w:rsid w:val="00D4565F"/>
    <w:rsid w:val="00D5066D"/>
    <w:rsid w:val="00D529A3"/>
    <w:rsid w:val="00D53F06"/>
    <w:rsid w:val="00D54913"/>
    <w:rsid w:val="00D54C04"/>
    <w:rsid w:val="00D5672B"/>
    <w:rsid w:val="00D63232"/>
    <w:rsid w:val="00D67EF9"/>
    <w:rsid w:val="00D703A6"/>
    <w:rsid w:val="00D73A08"/>
    <w:rsid w:val="00D76436"/>
    <w:rsid w:val="00D81B39"/>
    <w:rsid w:val="00D82496"/>
    <w:rsid w:val="00D87D5D"/>
    <w:rsid w:val="00D9167E"/>
    <w:rsid w:val="00DA0746"/>
    <w:rsid w:val="00DA2524"/>
    <w:rsid w:val="00DA669B"/>
    <w:rsid w:val="00DB1425"/>
    <w:rsid w:val="00DB2D4A"/>
    <w:rsid w:val="00DB3D25"/>
    <w:rsid w:val="00DB5357"/>
    <w:rsid w:val="00DB5D94"/>
    <w:rsid w:val="00DC33B9"/>
    <w:rsid w:val="00DC65FF"/>
    <w:rsid w:val="00DD3089"/>
    <w:rsid w:val="00DD5B5B"/>
    <w:rsid w:val="00DD7194"/>
    <w:rsid w:val="00DE152F"/>
    <w:rsid w:val="00DE1A09"/>
    <w:rsid w:val="00DE4886"/>
    <w:rsid w:val="00DF22DB"/>
    <w:rsid w:val="00DF5C96"/>
    <w:rsid w:val="00DF75CE"/>
    <w:rsid w:val="00DF7DAB"/>
    <w:rsid w:val="00E102E9"/>
    <w:rsid w:val="00E14E44"/>
    <w:rsid w:val="00E23CC9"/>
    <w:rsid w:val="00E26284"/>
    <w:rsid w:val="00E304CE"/>
    <w:rsid w:val="00E3156E"/>
    <w:rsid w:val="00E347D7"/>
    <w:rsid w:val="00E36261"/>
    <w:rsid w:val="00E36EE6"/>
    <w:rsid w:val="00E36FC5"/>
    <w:rsid w:val="00E37E4D"/>
    <w:rsid w:val="00E46218"/>
    <w:rsid w:val="00E50ADD"/>
    <w:rsid w:val="00E53326"/>
    <w:rsid w:val="00E546EC"/>
    <w:rsid w:val="00E5651C"/>
    <w:rsid w:val="00E601BF"/>
    <w:rsid w:val="00E61E02"/>
    <w:rsid w:val="00E646C1"/>
    <w:rsid w:val="00E661D2"/>
    <w:rsid w:val="00E72380"/>
    <w:rsid w:val="00E74AF2"/>
    <w:rsid w:val="00E75476"/>
    <w:rsid w:val="00E76583"/>
    <w:rsid w:val="00E76F8E"/>
    <w:rsid w:val="00E77B08"/>
    <w:rsid w:val="00E850B2"/>
    <w:rsid w:val="00E85396"/>
    <w:rsid w:val="00E87021"/>
    <w:rsid w:val="00E925D4"/>
    <w:rsid w:val="00E95775"/>
    <w:rsid w:val="00E96BBA"/>
    <w:rsid w:val="00E96FE4"/>
    <w:rsid w:val="00EA1388"/>
    <w:rsid w:val="00EA5E49"/>
    <w:rsid w:val="00EA72D7"/>
    <w:rsid w:val="00EB030E"/>
    <w:rsid w:val="00EB150B"/>
    <w:rsid w:val="00EB7556"/>
    <w:rsid w:val="00EC0452"/>
    <w:rsid w:val="00EC3000"/>
    <w:rsid w:val="00EC3C2F"/>
    <w:rsid w:val="00EC581B"/>
    <w:rsid w:val="00ED3917"/>
    <w:rsid w:val="00ED444B"/>
    <w:rsid w:val="00ED6342"/>
    <w:rsid w:val="00ED7C01"/>
    <w:rsid w:val="00EE1F9C"/>
    <w:rsid w:val="00EE2B1B"/>
    <w:rsid w:val="00EE3130"/>
    <w:rsid w:val="00EE5CB2"/>
    <w:rsid w:val="00EE74E5"/>
    <w:rsid w:val="00EF174E"/>
    <w:rsid w:val="00EF4FE3"/>
    <w:rsid w:val="00EF7B86"/>
    <w:rsid w:val="00EF7CA8"/>
    <w:rsid w:val="00EF7D0B"/>
    <w:rsid w:val="00F02D43"/>
    <w:rsid w:val="00F07D82"/>
    <w:rsid w:val="00F07DD3"/>
    <w:rsid w:val="00F10DE9"/>
    <w:rsid w:val="00F178E3"/>
    <w:rsid w:val="00F20CD5"/>
    <w:rsid w:val="00F26219"/>
    <w:rsid w:val="00F26897"/>
    <w:rsid w:val="00F31B74"/>
    <w:rsid w:val="00F337BD"/>
    <w:rsid w:val="00F366FF"/>
    <w:rsid w:val="00F4047F"/>
    <w:rsid w:val="00F42EF9"/>
    <w:rsid w:val="00F437C9"/>
    <w:rsid w:val="00F43A59"/>
    <w:rsid w:val="00F44115"/>
    <w:rsid w:val="00F44269"/>
    <w:rsid w:val="00F44580"/>
    <w:rsid w:val="00F44A24"/>
    <w:rsid w:val="00F469C0"/>
    <w:rsid w:val="00F6252C"/>
    <w:rsid w:val="00F67053"/>
    <w:rsid w:val="00F752C5"/>
    <w:rsid w:val="00F75F32"/>
    <w:rsid w:val="00F83741"/>
    <w:rsid w:val="00F8465C"/>
    <w:rsid w:val="00F91AFF"/>
    <w:rsid w:val="00F968B5"/>
    <w:rsid w:val="00FA3065"/>
    <w:rsid w:val="00FA3D4B"/>
    <w:rsid w:val="00FA3D93"/>
    <w:rsid w:val="00FA40BC"/>
    <w:rsid w:val="00FA7C37"/>
    <w:rsid w:val="00FB1176"/>
    <w:rsid w:val="00FB1F40"/>
    <w:rsid w:val="00FB3B64"/>
    <w:rsid w:val="00FC128B"/>
    <w:rsid w:val="00FC4487"/>
    <w:rsid w:val="00FC6544"/>
    <w:rsid w:val="00FD38EB"/>
    <w:rsid w:val="00FD439C"/>
    <w:rsid w:val="00FE5F48"/>
    <w:rsid w:val="00FE7149"/>
    <w:rsid w:val="00FE7821"/>
    <w:rsid w:val="00FF0E7A"/>
    <w:rsid w:val="00FF20BF"/>
    <w:rsid w:val="00FF2592"/>
    <w:rsid w:val="00FF2D81"/>
    <w:rsid w:val="00FF3375"/>
    <w:rsid w:val="00FF38C3"/>
    <w:rsid w:val="00FF5788"/>
    <w:rsid w:val="00FF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B70705"/>
  <w15:docId w15:val="{B86E3BDF-FAEB-490B-BE5C-17FCD2FAC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5298"/>
    <w:pPr>
      <w:spacing w:after="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0B09E5"/>
    <w:pPr>
      <w:keepNext/>
      <w:keepLines/>
      <w:spacing w:before="480" w:after="12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968B5"/>
    <w:pPr>
      <w:keepNext/>
      <w:keepLines/>
      <w:spacing w:before="200" w:after="12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A865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rsid w:val="00A865D3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B09E5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68B5"/>
    <w:rPr>
      <w:rFonts w:ascii="Arial" w:eastAsiaTheme="majorEastAsia" w:hAnsi="Arial" w:cstheme="majorBidi"/>
      <w:b/>
      <w:bCs/>
      <w:sz w:val="2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865D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rsid w:val="00A865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00A4A4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865D3"/>
    <w:rPr>
      <w:rFonts w:ascii="Arial" w:eastAsiaTheme="majorEastAsia" w:hAnsi="Arial" w:cstheme="majorBidi"/>
      <w:color w:val="00A4A4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rsid w:val="00A865D3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865D3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chwacheHervorhebung">
    <w:name w:val="Subtle Emphasis"/>
    <w:aliases w:val="Grau"/>
    <w:basedOn w:val="Absatz-Standardschriftart"/>
    <w:uiPriority w:val="19"/>
    <w:qFormat/>
    <w:rsid w:val="00A865D3"/>
    <w:rPr>
      <w:iCs/>
      <w:color w:val="808080" w:themeColor="text1" w:themeTint="7F"/>
    </w:rPr>
  </w:style>
  <w:style w:type="character" w:styleId="Hervorhebung">
    <w:name w:val="Emphasis"/>
    <w:aliases w:val="Türkis"/>
    <w:basedOn w:val="Absatz-Standardschriftart"/>
    <w:uiPriority w:val="20"/>
    <w:qFormat/>
    <w:rsid w:val="00F968B5"/>
    <w:rPr>
      <w:b/>
      <w:iCs/>
      <w:color w:val="00A4A4"/>
    </w:rPr>
  </w:style>
  <w:style w:type="character" w:styleId="IntensiveHervorhebung">
    <w:name w:val="Intense Emphasis"/>
    <w:basedOn w:val="Absatz-Standardschriftart"/>
    <w:uiPriority w:val="21"/>
    <w:rsid w:val="00A865D3"/>
    <w:rPr>
      <w:b/>
      <w:bCs/>
      <w:iCs/>
      <w:color w:val="00A4A4"/>
    </w:rPr>
  </w:style>
  <w:style w:type="character" w:styleId="Fett">
    <w:name w:val="Strong"/>
    <w:basedOn w:val="Absatz-Standardschriftart"/>
    <w:uiPriority w:val="22"/>
    <w:qFormat/>
    <w:rsid w:val="00A865D3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rsid w:val="00A865D3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A865D3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A865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865D3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rsid w:val="00A865D3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rsid w:val="00A865D3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rsid w:val="00A865D3"/>
    <w:rPr>
      <w:b/>
      <w:bCs/>
      <w:smallCaps/>
      <w:spacing w:val="5"/>
    </w:rPr>
  </w:style>
  <w:style w:type="paragraph" w:styleId="Listenabsatz">
    <w:name w:val="List Paragraph"/>
    <w:basedOn w:val="Standard"/>
    <w:uiPriority w:val="34"/>
    <w:rsid w:val="00A865D3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9E748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9E748D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9E748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748D"/>
    <w:rPr>
      <w:rFonts w:ascii="Arial" w:hAnsi="Arial"/>
      <w:sz w:val="20"/>
    </w:rPr>
  </w:style>
  <w:style w:type="character" w:styleId="Platzhaltertext">
    <w:name w:val="Placeholder Text"/>
    <w:basedOn w:val="Absatz-Standardschriftart"/>
    <w:uiPriority w:val="99"/>
    <w:semiHidden/>
    <w:rsid w:val="009E748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53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5392"/>
    <w:rPr>
      <w:rFonts w:ascii="Tahoma" w:hAnsi="Tahoma" w:cs="Tahoma"/>
      <w:sz w:val="16"/>
      <w:szCs w:val="16"/>
    </w:rPr>
  </w:style>
  <w:style w:type="character" w:customStyle="1" w:styleId="Standard1">
    <w:name w:val="Standard1"/>
    <w:basedOn w:val="Fett"/>
    <w:uiPriority w:val="4"/>
    <w:rsid w:val="004A52BE"/>
    <w:rPr>
      <w:rFonts w:ascii="Arial" w:hAnsi="Arial"/>
      <w:b w:val="0"/>
      <w:bCs/>
      <w:sz w:val="20"/>
    </w:rPr>
  </w:style>
  <w:style w:type="character" w:styleId="Hyperlink">
    <w:name w:val="Hyperlink"/>
    <w:basedOn w:val="Absatz-Standardschriftart"/>
    <w:uiPriority w:val="99"/>
    <w:unhideWhenUsed/>
    <w:rsid w:val="0061718A"/>
    <w:rPr>
      <w:color w:val="0000FF" w:themeColor="hyperlink"/>
      <w:u w:val="single"/>
    </w:rPr>
  </w:style>
  <w:style w:type="paragraph" w:customStyle="1" w:styleId="EinfAbs">
    <w:name w:val="[Einf. Abs.]"/>
    <w:basedOn w:val="Standard"/>
    <w:uiPriority w:val="99"/>
    <w:rsid w:val="00180DD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3C3386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635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63586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3586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358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3586"/>
    <w:rPr>
      <w:b/>
      <w:bCs/>
    </w:rPr>
  </w:style>
  <w:style w:type="paragraph" w:styleId="Beschriftung">
    <w:name w:val="caption"/>
    <w:basedOn w:val="Standard"/>
    <w:next w:val="Standard"/>
    <w:uiPriority w:val="35"/>
    <w:unhideWhenUsed/>
    <w:qFormat/>
    <w:rsid w:val="0049661E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71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9012">
          <w:marLeft w:val="57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4433">
          <w:marLeft w:val="57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5395">
          <w:marLeft w:val="57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4775">
          <w:marLeft w:val="57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6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21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54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85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2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58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Meusburger Word" ma:contentTypeID="0x010100FF3D540BC3504777A9F373AAD333F74B00493577DA65374C899CD5047F98FABE610095F2BC888B89234AAD5323D6D6DDFAD1" ma:contentTypeVersion="4" ma:contentTypeDescription="Ein Basistyp mit allen notwendigen Felder, die es ermöglichen, ein Dokument in die Wissensdatenbank zu übernehmen." ma:contentTypeScope="" ma:versionID="4d582ba798a77ac708d61214064e31f6">
  <xsd:schema xmlns:xsd="http://www.w3.org/2001/XMLSchema" xmlns:xs="http://www.w3.org/2001/XMLSchema" xmlns:p="http://schemas.microsoft.com/office/2006/metadata/properties" xmlns:ns1="http://schemas.microsoft.com/sharepoint/v3" xmlns:ns2="13210ff9-5087-4253-be09-b07114560a7d" xmlns:ns3="1c633809-d045-4759-b659-fbc416dcbd7a" targetNamespace="http://schemas.microsoft.com/office/2006/metadata/properties" ma:root="true" ma:fieldsID="fac0f90238a6deceafd5c0352d64348d" ns1:_="" ns2:_="" ns3:_="">
    <xsd:import namespace="http://schemas.microsoft.com/sharepoint/v3"/>
    <xsd:import namespace="13210ff9-5087-4253-be09-b07114560a7d"/>
    <xsd:import namespace="1c633809-d045-4759-b659-fbc416dcbd7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mLanguage" minOccurs="0"/>
                <xsd:element ref="ns1:mAssignedTo" minOccurs="0"/>
                <xsd:element ref="ns1:mDokLayout" minOccurs="0"/>
                <xsd:element ref="ns3:mProductTaxHTField0" minOccurs="0"/>
                <xsd:element ref="ns3:mKeywordTaxHTField0" minOccurs="0"/>
                <xsd:element ref="ns1:mWiDokRef" minOccurs="0"/>
                <xsd:element ref="ns1:mAssignedToInfo" minOccurs="0"/>
                <xsd:element ref="ns1:mVersionInfo" minOccurs="0"/>
                <xsd:element ref="ns1:mDocIdInfo" minOccurs="0"/>
                <xsd:element ref="ns1:mCurrentVersion" minOccurs="0"/>
                <xsd:element ref="ns1:mApprovedVersion" minOccurs="0"/>
                <xsd:element ref="ns1:mApprovalDate" minOccurs="0"/>
                <xsd:element ref="ns1:ApprovedBy" minOccurs="0"/>
                <xsd:element ref="ns1:mDokLayout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mLanguage" ma:index="11" nillable="true" ma:displayName="Sprache" ma:internalName="mLanguage">
      <xsd:simpleType>
        <xsd:restriction base="dms:Choice">
          <xsd:enumeration value="Mehrsprachig"/>
          <xsd:enumeration value="Deutsch (Deutschland)"/>
          <xsd:enumeration value="Englisch"/>
          <xsd:enumeration value="Arabisch (Saudi-Arabien)"/>
          <xsd:enumeration value="Bulgarisch (Bulgarien)"/>
          <xsd:enumeration value="Chinesisch (Hongkong SAR)"/>
          <xsd:enumeration value="Chinesisch (Volksrepublik China)"/>
          <xsd:enumeration value="Chinesisch (Taiwan)"/>
          <xsd:enumeration value="Kroatisch (Kroatien)"/>
          <xsd:enumeration value="Tschechisch (Tschechische Republik)"/>
          <xsd:enumeration value="Dänisch (Dänemark)"/>
          <xsd:enumeration value="Niederländisch (Niederlande)"/>
          <xsd:enumeration value="Estnisch (Estland)"/>
          <xsd:enumeration value="Finnisch (Finnland)"/>
          <xsd:enumeration value="Französisch (Frankreich)"/>
          <xsd:enumeration value="Griechisch (Griechenland)"/>
          <xsd:enumeration value="Hebräisch (Israel)"/>
          <xsd:enumeration value="Hindi (Indien)"/>
          <xsd:enumeration value="Ungarisch (Ungarn)"/>
          <xsd:enumeration value="Indonesisch (Indonesien)"/>
          <xsd:enumeration value="Italienisch (Italien)"/>
          <xsd:enumeration value="Japanisch (Japan)"/>
          <xsd:enumeration value="Koreanisch (Korea)"/>
          <xsd:enumeration value="Lettisch (Lettland)"/>
          <xsd:enumeration value="Litauisch (Litauen)"/>
          <xsd:enumeration value="Malaiisch (Malaysia)"/>
          <xsd:enumeration value="Norwegisch (Bokmal) (Norwegen)"/>
          <xsd:enumeration value="Polnisch (Polen)"/>
          <xsd:enumeration value="Portugiesisch (Brasilien)"/>
          <xsd:enumeration value="Portugiesisch (Portugal)"/>
          <xsd:enumeration value="Rumänisch (Rumänien)"/>
          <xsd:enumeration value="Russisch (Russische Föderation)"/>
          <xsd:enumeration value="Serbisch (Lateinisch) (Serbien)"/>
          <xsd:enumeration value="Slowakisch (Slowakei)"/>
          <xsd:enumeration value="Slowenisch (Slowenien)"/>
          <xsd:enumeration value="Spanisch (Spanien)"/>
          <xsd:enumeration value="Schwedisch (Schweden)"/>
          <xsd:enumeration value="Thailändisch (Thailand)"/>
          <xsd:enumeration value="Türkisch (Türkei)"/>
          <xsd:enumeration value="Ukrainisch (Ukraine)"/>
          <xsd:enumeration value="Urdu (Islamische Republik Pakistan)"/>
          <xsd:enumeration value="Vietnamesisch (Vietnam)"/>
        </xsd:restriction>
      </xsd:simpleType>
    </xsd:element>
    <xsd:element name="mAssignedTo" ma:index="12" nillable="true" ma:displayName="Verantwortlich (IV)" ma:description="Bitte gib hier an, wer für das Dokument verantwortlich ist." ma:list="UserInfo" ma:SharePointGroup="0" ma:internalName="mAssignedTo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" ma:index="13" nillable="true" ma:displayName="Layout" ma:description="Wähle das Layout für Kopf- und Fußzeile." ma:internalName="mDokLayout">
      <xsd:simpleType>
        <xsd:restriction base="dms:Choice">
          <xsd:enumeration value="Dokumentenkopf"/>
          <xsd:enumeration value="Fußzeile mit Logo"/>
          <xsd:enumeration value="Fußzeile ohne Logo"/>
          <xsd:enumeration value="Ohne (Nur PDF und PPP)"/>
          <xsd:enumeration value="Beibehalten"/>
        </xsd:restriction>
      </xsd:simpleType>
    </xsd:element>
    <xsd:element name="mWiDokRef" ma:index="18" nillable="true" ma:displayName="Siehe auch" ma:description="Gibt es ähnliche Dokumente oder Übersetzungen?  Trage hier die Dok-Nr. ein (z.B. 01282,12121)" ma:internalName="mWiDokRef">
      <xsd:simpleType>
        <xsd:restriction base="dms:Text"/>
      </xsd:simpleType>
    </xsd:element>
    <xsd:element name="mAssignedToInfo" ma:index="19" nillable="true" ma:displayName="Verantwortlich Info" ma:description="Dieses Feld wird auf dem Dokumentenkopf ausgedruclt." ma:internalName="mAssignedToInfo">
      <xsd:simpleType>
        <xsd:restriction base="dms:Text"/>
      </xsd:simpleType>
    </xsd:element>
    <xsd:element name="mVersionInfo" ma:index="20" nillable="true" ma:displayName="Version Info" ma:description="Dieser Text wird auf dem Dokument ausgedruckt." ma:internalName="mVersionInfo">
      <xsd:simpleType>
        <xsd:restriction base="dms:Text"/>
      </xsd:simpleType>
    </xsd:element>
    <xsd:element name="mDocIdInfo" ma:index="21" nillable="true" ma:displayName="WiDok-Nr" ma:description="Die eindeutige Nummer in der Wissensdatenbank" ma:internalName="mDocIdInfo">
      <xsd:simpleType>
        <xsd:restriction base="dms:Text"/>
      </xsd:simpleType>
    </xsd:element>
    <xsd:element name="mCurrentVersion" ma:index="22" nillable="true" ma:displayName="Akt. Version" ma:description="Die aktuelle Version vom Dokument" ma:hidden="true" ma:internalName="mCurrentVersion">
      <xsd:simpleType>
        <xsd:restriction base="dms:Text"/>
      </xsd:simpleType>
    </xsd:element>
    <xsd:element name="mApprovedVersion" ma:index="23" nillable="true" ma:displayName="Genehmigte Version" ma:description="Die zuletzt genehmigte Version" ma:hidden="true" ma:internalName="mApprovedVersion">
      <xsd:simpleType>
        <xsd:restriction base="dms:Text"/>
      </xsd:simpleType>
    </xsd:element>
    <xsd:element name="mApprovalDate" ma:index="24" nillable="true" ma:displayName="Genehmigt am" ma:description="Datum an dem die letzte Version genehmigt wurde." ma:format="DateOnly" ma:hidden="true" ma:internalName="mApprovalDate">
      <xsd:simpleType>
        <xsd:restriction base="dms:DateTime"/>
      </xsd:simpleType>
    </xsd:element>
    <xsd:element name="ApprovedBy" ma:index="25" nillable="true" ma:displayName="Genehmigt von" ma:description="$Resources:MEWODocumentLibrary,mApprovedByDescription;" ma:hidden="true" ma:internalName="m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Version" ma:index="26" nillable="true" ma:displayName="Layout Version" ma:description="Die aktuelle Version von Dokumentenkopf und Fußzeile." ma:internalName="mDokLayout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10ff9-5087-4253-be09-b07114560a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33809-d045-4759-b659-fbc416dcbd7a" elementFormDefault="qualified">
    <xsd:import namespace="http://schemas.microsoft.com/office/2006/documentManagement/types"/>
    <xsd:import namespace="http://schemas.microsoft.com/office/infopath/2007/PartnerControls"/>
    <xsd:element name="mProductTaxHTField0" ma:index="15" nillable="true" ma:taxonomy="true" ma:internalName="mProductTaxHTField0" ma:taxonomyFieldName="mProduct" ma:displayName="Produkt" ma:fieldId="{c9b9a4b7-44f7-4391-8174-344a8c15f207}" ma:taxonomyMulti="true" ma:sspId="0cabfb44-76aa-4b9f-a41a-c84857a57547" ma:termSetId="351f338c-377c-4fde-8b27-0c570865d1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KeywordTaxHTField0" ma:index="17" nillable="true" ma:taxonomy="true" ma:internalName="mKeywordTaxHTField0" ma:taxonomyFieldName="mKeyword" ma:displayName="Schlüsselwörter" ma:fieldId="{cfa18d56-2a7c-4f13-a9c1-be1781491219}" ma:taxonomyMulti="true" ma:sspId="0cabfb44-76aa-4b9f-a41a-c84857a57547" ma:termSetId="a1f51181-dfc7-4a89-8842-0e9cec9d92c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pprovedVersion xmlns="http://schemas.microsoft.com/sharepoint/v3" xsi:nil="true"/>
    <mDokLayoutVersion xmlns="http://schemas.microsoft.com/sharepoint/v3" xsi:nil="true"/>
    <mDokLayout xmlns="http://schemas.microsoft.com/sharepoint/v3" xsi:nil="true"/>
    <mLanguage xmlns="http://schemas.microsoft.com/sharepoint/v3" xsi:nil="true"/>
    <mVersionInfo xmlns="http://schemas.microsoft.com/sharepoint/v3" xsi:nil="true"/>
    <mApprovalDate xmlns="http://schemas.microsoft.com/sharepoint/v3" xsi:nil="true"/>
    <mAssignedTo xmlns="http://schemas.microsoft.com/sharepoint/v3">
      <UserInfo>
        <DisplayName/>
        <AccountId xsi:nil="true"/>
        <AccountType/>
      </UserInfo>
    </mAssignedTo>
    <mDocIdInfo xmlns="http://schemas.microsoft.com/sharepoint/v3">00000</mDocIdInfo>
    <mAssignedToInfo xmlns="http://schemas.microsoft.com/sharepoint/v3" xsi:nil="true"/>
    <mCurrentVersion xmlns="http://schemas.microsoft.com/sharepoint/v3" xsi:nil="true"/>
    <ApprovedBy xmlns="http://schemas.microsoft.com/sharepoint/v3">
      <UserInfo>
        <DisplayName/>
        <AccountId xsi:nil="true"/>
        <AccountType/>
      </UserInfo>
    </ApprovedBy>
    <mWiDokRef xmlns="http://schemas.microsoft.com/sharepoint/v3" xsi:nil="true"/>
    <mProductTaxHTField0 xmlns="1c633809-d045-4759-b659-fbc416dcbd7a">
      <Terms xmlns="http://schemas.microsoft.com/office/infopath/2007/PartnerControls"/>
    </mProductTaxHTField0>
    <mKeywordTaxHTField0 xmlns="1c633809-d045-4759-b659-fbc416dcbd7a">
      <Terms xmlns="http://schemas.microsoft.com/office/infopath/2007/PartnerControls"/>
    </mKeywordTaxHTField0>
    <_dlc_DocId xmlns="13210ff9-5087-4253-be09-b07114560a7d">00000</_dlc_DocId>
    <_dlc_DocIdUrl xmlns="13210ff9-5087-4253-be09-b07114560a7d">
      <Url>http://wissen.meusburger.com/_layouts/15/DocIdRedir.aspx?ID=00000</Url>
      <Description>00000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D69F4-863F-40A0-97D7-4739C7AC5A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55E81-C1A0-4464-B1DF-13B49BD60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210ff9-5087-4253-be09-b07114560a7d"/>
    <ds:schemaRef ds:uri="1c633809-d045-4759-b659-fbc416dcb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F24740-8672-4611-9B82-F97640F5326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38867CD-7040-4A24-B68E-A4458EFB02F5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1c633809-d045-4759-b659-fbc416dcbd7a"/>
    <ds:schemaRef ds:uri="http://purl.org/dc/terms/"/>
    <ds:schemaRef ds:uri="13210ff9-5087-4253-be09-b07114560a7d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2552914C-77AB-43F2-9C8A-E56EF1EF5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Meusburger Georg GmbH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OSL</dc:creator>
  <cp:lastModifiedBy>Grimm Julia</cp:lastModifiedBy>
  <cp:revision>4</cp:revision>
  <cp:lastPrinted>2019-07-09T11:13:00Z</cp:lastPrinted>
  <dcterms:created xsi:type="dcterms:W3CDTF">2020-04-14T05:27:00Z</dcterms:created>
  <dcterms:modified xsi:type="dcterms:W3CDTF">2020-05-06T08:10:00Z</dcterms:modified>
</cp:coreProperties>
</file>