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2C5D2B" w:rsidRDefault="00BC3921" w:rsidP="00BC3921">
      <w:pPr>
        <w:spacing w:line="276" w:lineRule="auto"/>
        <w:rPr>
          <w:rFonts w:ascii="Arial" w:hAnsi="Arial" w:cs="Arial"/>
          <w:color w:val="000000" w:themeColor="text1"/>
          <w:sz w:val="18"/>
          <w:szCs w:val="18"/>
          <w:lang w:val="de-DE"/>
        </w:rPr>
      </w:pPr>
      <w:r w:rsidRPr="002C5D2B">
        <w:rPr>
          <w:rFonts w:ascii="Arial" w:hAnsi="Arial"/>
          <w:color w:val="000000" w:themeColor="text1"/>
          <w:sz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2C5D2B">
        <w:rPr>
          <w:rFonts w:ascii="Arial" w:hAnsi="Arial"/>
          <w:color w:val="000000" w:themeColor="text1"/>
          <w:sz w:val="18"/>
          <w:lang w:val="de-DE"/>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506F19" w:rsidRPr="00640316" w:rsidRDefault="00506F19" w:rsidP="00F31D4A">
      <w:pPr>
        <w:rPr>
          <w:rFonts w:ascii="Arial" w:hAnsi="Arial" w:cs="Arial"/>
          <w:b/>
          <w:sz w:val="20"/>
          <w:szCs w:val="20"/>
        </w:rPr>
      </w:pPr>
    </w:p>
    <w:p w:rsidR="00922EE4" w:rsidRPr="00F31D4A" w:rsidRDefault="005707F0" w:rsidP="00F31D4A">
      <w:pPr>
        <w:autoSpaceDE w:val="0"/>
        <w:autoSpaceDN w:val="0"/>
        <w:adjustRightInd w:val="0"/>
        <w:rPr>
          <w:rFonts w:ascii="Arial" w:eastAsiaTheme="minorHAnsi" w:hAnsi="Arial" w:cs="Arial"/>
          <w:b/>
          <w:sz w:val="25"/>
          <w:szCs w:val="25"/>
        </w:rPr>
      </w:pPr>
      <w:r>
        <w:rPr>
          <w:rFonts w:ascii="Arial" w:eastAsiaTheme="minorHAnsi" w:hAnsi="Arial"/>
          <w:b/>
          <w:sz w:val="25"/>
        </w:rPr>
        <w:t xml:space="preserve">NEW from Meusburger: magnetic proximity sensor and magnetic cable retainer </w:t>
      </w:r>
    </w:p>
    <w:p w:rsidR="00867087" w:rsidRPr="00F31D4A" w:rsidRDefault="00867087" w:rsidP="00F31D4A">
      <w:pPr>
        <w:autoSpaceDE w:val="0"/>
        <w:autoSpaceDN w:val="0"/>
        <w:adjustRightInd w:val="0"/>
        <w:rPr>
          <w:rFonts w:ascii="Arial" w:eastAsiaTheme="minorHAnsi" w:hAnsi="Arial" w:cs="Arial"/>
          <w:b/>
          <w:sz w:val="22"/>
          <w:szCs w:val="20"/>
        </w:rPr>
      </w:pPr>
    </w:p>
    <w:p w:rsidR="00747AF3" w:rsidRDefault="009F1ACF" w:rsidP="009F1ACF">
      <w:pPr>
        <w:autoSpaceDE w:val="0"/>
        <w:autoSpaceDN w:val="0"/>
        <w:adjustRightInd w:val="0"/>
        <w:jc w:val="both"/>
        <w:rPr>
          <w:rFonts w:ascii="Arial" w:eastAsiaTheme="minorHAnsi" w:hAnsi="Arial" w:cs="Arial"/>
          <w:b/>
          <w:sz w:val="22"/>
          <w:szCs w:val="20"/>
        </w:rPr>
      </w:pPr>
      <w:r>
        <w:rPr>
          <w:rFonts w:ascii="Arial" w:eastAsiaTheme="minorHAnsi" w:hAnsi="Arial"/>
          <w:b/>
          <w:sz w:val="22"/>
        </w:rPr>
        <w:t>The standard parts manufacturer Meusburger expands its product range in the area of electrical components.  The E 65620 Magnetic proximity sensor for T-slots with reliable and precise switching point is ideally suited for use as a cylinder sensor. For easy and secure fixing of cables within the moulds, Meusburger now also offers the universally usable E 2766 Magnetic cable retainer.</w:t>
      </w:r>
    </w:p>
    <w:p w:rsidR="001B1B4D" w:rsidRDefault="001B1B4D" w:rsidP="00F31D4A">
      <w:pPr>
        <w:autoSpaceDE w:val="0"/>
        <w:autoSpaceDN w:val="0"/>
        <w:adjustRightInd w:val="0"/>
        <w:rPr>
          <w:rFonts w:ascii="Arial" w:eastAsiaTheme="minorHAnsi" w:hAnsi="Arial" w:cs="Arial"/>
          <w:b/>
          <w:sz w:val="22"/>
          <w:szCs w:val="20"/>
        </w:rPr>
      </w:pPr>
    </w:p>
    <w:p w:rsidR="00BD6B48" w:rsidRDefault="00484515" w:rsidP="00F31D4A">
      <w:pPr>
        <w:autoSpaceDE w:val="0"/>
        <w:autoSpaceDN w:val="0"/>
        <w:adjustRightInd w:val="0"/>
        <w:rPr>
          <w:rFonts w:ascii="Arial" w:eastAsiaTheme="minorHAnsi" w:hAnsi="Arial" w:cs="Arial"/>
          <w:b/>
          <w:sz w:val="22"/>
          <w:szCs w:val="20"/>
        </w:rPr>
      </w:pPr>
      <w:r>
        <w:rPr>
          <w:rFonts w:ascii="Arial" w:eastAsiaTheme="minorHAnsi" w:hAnsi="Arial"/>
          <w:b/>
          <w:sz w:val="22"/>
        </w:rPr>
        <w:t>Reliable and precise</w:t>
      </w:r>
    </w:p>
    <w:p w:rsidR="00484515" w:rsidRPr="00484515" w:rsidRDefault="002E63A8" w:rsidP="00484515">
      <w:pPr>
        <w:autoSpaceDE w:val="0"/>
        <w:autoSpaceDN w:val="0"/>
        <w:adjustRightInd w:val="0"/>
        <w:rPr>
          <w:rFonts w:ascii="Arial" w:eastAsiaTheme="minorHAnsi" w:hAnsi="Arial" w:cs="Arial"/>
          <w:sz w:val="22"/>
          <w:szCs w:val="20"/>
        </w:rPr>
      </w:pPr>
      <w:r>
        <w:rPr>
          <w:rFonts w:ascii="Arial" w:eastAsiaTheme="minorHAnsi" w:hAnsi="Arial"/>
          <w:sz w:val="22"/>
        </w:rPr>
        <w:t xml:space="preserve">The new E 65620 Magnetic proximity sensor from Meusburger is equipped with a new setting aid: the flashing signal threshold alarm and continuous light in the optimal switching range guarantee an exact and simple adjustment. Also the existing E 6562 Magnetic proximity sensor which in addition is equipped with a connector was upgraded with this new function. Both sensors from Meusburger are ideally suited for the position sensing of hydraulic cylinders. The fixing of the magnetic proximity sensors takes place in the T-groove. Both variants are coordinated to the tried and trusted Meusburger E 7020 Compact cylinder and guarantee even higher process reliability. </w:t>
      </w:r>
    </w:p>
    <w:p w:rsidR="00BD6B48" w:rsidRPr="00484515" w:rsidRDefault="00BD6B48" w:rsidP="00CA5CDF">
      <w:pPr>
        <w:autoSpaceDE w:val="0"/>
        <w:autoSpaceDN w:val="0"/>
        <w:adjustRightInd w:val="0"/>
        <w:jc w:val="both"/>
        <w:rPr>
          <w:rFonts w:ascii="Arial" w:eastAsiaTheme="minorHAnsi" w:hAnsi="Arial" w:cs="Arial"/>
          <w:color w:val="7F7F7F" w:themeColor="text1" w:themeTint="80"/>
          <w:sz w:val="22"/>
          <w:szCs w:val="20"/>
        </w:rPr>
      </w:pPr>
    </w:p>
    <w:p w:rsidR="00BD6B48" w:rsidRPr="002E63A8" w:rsidRDefault="008238AC" w:rsidP="00CA5CDF">
      <w:pPr>
        <w:autoSpaceDE w:val="0"/>
        <w:autoSpaceDN w:val="0"/>
        <w:adjustRightInd w:val="0"/>
        <w:jc w:val="both"/>
        <w:rPr>
          <w:rFonts w:ascii="Arial" w:eastAsiaTheme="minorHAnsi" w:hAnsi="Arial" w:cs="Arial"/>
          <w:b/>
          <w:sz w:val="22"/>
          <w:szCs w:val="20"/>
        </w:rPr>
      </w:pPr>
      <w:r>
        <w:rPr>
          <w:rFonts w:ascii="Arial" w:eastAsiaTheme="minorHAnsi" w:hAnsi="Arial"/>
          <w:b/>
          <w:sz w:val="22"/>
        </w:rPr>
        <w:t>Easy and secure cable holding</w:t>
      </w:r>
    </w:p>
    <w:p w:rsidR="005707F0" w:rsidRDefault="00CA5CDF" w:rsidP="00CA5CDF">
      <w:pPr>
        <w:autoSpaceDE w:val="0"/>
        <w:autoSpaceDN w:val="0"/>
        <w:adjustRightInd w:val="0"/>
        <w:jc w:val="both"/>
        <w:rPr>
          <w:rFonts w:ascii="Arial" w:eastAsiaTheme="minorHAnsi" w:hAnsi="Arial" w:cs="Arial"/>
          <w:sz w:val="22"/>
          <w:szCs w:val="20"/>
        </w:rPr>
      </w:pPr>
      <w:r>
        <w:rPr>
          <w:rFonts w:ascii="Arial" w:eastAsiaTheme="minorHAnsi" w:hAnsi="Arial"/>
          <w:sz w:val="22"/>
        </w:rPr>
        <w:t>The E 2766 Magnetic cable retainer is the optimal solution for easy and secure fixing of the connecting leads inside the cable slot. For incorporating the cable retainer only a milling cutter with a diameter of 12 mm is required. Thus the user is spared the tim</w:t>
      </w:r>
      <w:r w:rsidR="002C5D2B">
        <w:rPr>
          <w:rFonts w:ascii="Arial" w:eastAsiaTheme="minorHAnsi" w:hAnsi="Arial"/>
          <w:sz w:val="22"/>
        </w:rPr>
        <w:t xml:space="preserve">e-consuming task of introducing </w:t>
      </w:r>
      <w:r>
        <w:rPr>
          <w:rFonts w:ascii="Arial" w:eastAsiaTheme="minorHAnsi" w:hAnsi="Arial"/>
          <w:sz w:val="22"/>
        </w:rPr>
        <w:t xml:space="preserve">a threaded hole. The retainer is fixed by means of a strong Neodymium magnet. This helps save time and costs during the mould assembly. Due to their temperature resistance of up to 150°C the magnetic cable retainers can also be used for hot runner systems. </w:t>
      </w:r>
    </w:p>
    <w:p w:rsidR="002E63A8" w:rsidRPr="002149A4" w:rsidRDefault="002E63A8" w:rsidP="00CA5CDF">
      <w:pPr>
        <w:autoSpaceDE w:val="0"/>
        <w:autoSpaceDN w:val="0"/>
        <w:adjustRightInd w:val="0"/>
        <w:jc w:val="both"/>
        <w:rPr>
          <w:rFonts w:ascii="Arial" w:eastAsiaTheme="minorHAnsi" w:hAnsi="Arial" w:cs="Arial"/>
          <w:sz w:val="10"/>
          <w:szCs w:val="10"/>
        </w:rPr>
      </w:pPr>
    </w:p>
    <w:p w:rsidR="00075062" w:rsidRPr="00640316" w:rsidRDefault="00C31021" w:rsidP="00E02A57">
      <w:pPr>
        <w:autoSpaceDE w:val="0"/>
        <w:autoSpaceDN w:val="0"/>
        <w:adjustRightInd w:val="0"/>
        <w:jc w:val="both"/>
        <w:rPr>
          <w:rFonts w:ascii="Arial" w:eastAsiaTheme="minorHAnsi" w:hAnsi="Arial" w:cs="Arial"/>
          <w:sz w:val="22"/>
          <w:szCs w:val="20"/>
        </w:rPr>
      </w:pPr>
      <w:r>
        <w:rPr>
          <w:rFonts w:ascii="Arial" w:eastAsiaTheme="minorHAnsi" w:hAnsi="Arial"/>
          <w:sz w:val="22"/>
        </w:rPr>
        <w:t>The magnetic proximity sensors and cable retainers are, as is usual with Meusburger, available from stock.</w:t>
      </w:r>
    </w:p>
    <w:p w:rsidR="00D14B91" w:rsidRPr="009469D7" w:rsidRDefault="00D14B91"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640316" w:rsidRPr="00640316" w:rsidRDefault="00E02A57" w:rsidP="00640316">
      <w:pPr>
        <w:rPr>
          <w:rFonts w:ascii="Arial" w:hAnsi="Arial" w:cs="Arial"/>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 xml:space="preserve">NEW from Meusburger: magnetic proximity sensor and magnetic cable retainer </w:t>
      </w:r>
    </w:p>
    <w:p w:rsidR="002F1DA0" w:rsidRPr="00640316" w:rsidRDefault="002F1DA0" w:rsidP="00075062">
      <w:pPr>
        <w:rPr>
          <w:rFonts w:ascii="Arial" w:hAnsi="Arial" w:cs="Arial"/>
          <w:color w:val="000000" w:themeColor="text1"/>
          <w:sz w:val="10"/>
          <w:szCs w:val="10"/>
        </w:rPr>
      </w:pPr>
    </w:p>
    <w:p w:rsidR="00681F37" w:rsidRDefault="00640316" w:rsidP="00075062">
      <w:pPr>
        <w:rPr>
          <w:rFonts w:ascii="Arial" w:hAnsi="Arial" w:cs="Arial"/>
          <w:b/>
          <w:color w:val="000000" w:themeColor="text1"/>
          <w:sz w:val="28"/>
          <w:szCs w:val="28"/>
        </w:rPr>
      </w:pPr>
      <w:r>
        <w:rPr>
          <w:rFonts w:ascii="Arial" w:hAnsi="Arial" w:cs="Arial"/>
          <w:noProof/>
          <w:color w:val="000000" w:themeColor="text1"/>
          <w:sz w:val="20"/>
          <w:szCs w:val="20"/>
          <w:lang w:val="de-AT" w:eastAsia="de-AT" w:bidi="ar-SA"/>
        </w:rPr>
        <w:drawing>
          <wp:inline distT="0" distB="0" distL="0" distR="0">
            <wp:extent cx="2829404" cy="1876508"/>
            <wp:effectExtent l="19050" t="0" r="9046" b="0"/>
            <wp:docPr id="2" name="Bild 1" descr="G:\Abteilung Kommunikation\Pressearbeit\PR_International\_F - nur Formenbau\2017_02_E 2766 und E 65620\PIC_PRO_PRE_E2766-E65620_#SALL_#AQU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F - nur Formenbau\2017_02_E 2766 und E 65620\PIC_PRO_PRE_E2766-E65620_#SALL_#AQU_#V1.jpg"/>
                    <pic:cNvPicPr>
                      <a:picLocks noChangeAspect="1" noChangeArrowheads="1"/>
                    </pic:cNvPicPr>
                  </pic:nvPicPr>
                  <pic:blipFill>
                    <a:blip r:embed="rId12" cstate="print"/>
                    <a:srcRect/>
                    <a:stretch>
                      <a:fillRect/>
                    </a:stretch>
                  </pic:blipFill>
                  <pic:spPr bwMode="auto">
                    <a:xfrm>
                      <a:off x="0" y="0"/>
                      <a:ext cx="2829253" cy="1876408"/>
                    </a:xfrm>
                    <a:prstGeom prst="rect">
                      <a:avLst/>
                    </a:prstGeom>
                    <a:noFill/>
                    <a:ln w="9525">
                      <a:noFill/>
                      <a:miter lim="800000"/>
                      <a:headEnd/>
                      <a:tailEnd/>
                    </a:ln>
                  </pic:spPr>
                </pic:pic>
              </a:graphicData>
            </a:graphic>
          </wp:inline>
        </w:drawing>
      </w:r>
    </w:p>
    <w:p w:rsidR="00075062" w:rsidRPr="009B0239" w:rsidRDefault="00075062" w:rsidP="00075062">
      <w:pPr>
        <w:rPr>
          <w:rFonts w:ascii="Arial" w:hAnsi="Arial" w:cs="Arial"/>
          <w:b/>
          <w:color w:val="000000" w:themeColor="text1"/>
          <w:sz w:val="16"/>
          <w:szCs w:val="16"/>
        </w:rPr>
      </w:pPr>
    </w:p>
    <w:p w:rsidR="0088089B"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BF36AF" w:rsidRDefault="00BF36AF" w:rsidP="00BF36AF">
      <w:pPr>
        <w:rPr>
          <w:rFonts w:ascii="Arial" w:hAnsi="Arial"/>
          <w:b/>
          <w:sz w:val="16"/>
        </w:rPr>
      </w:pPr>
      <w:r>
        <w:rPr>
          <w:rFonts w:ascii="Arial" w:hAnsi="Arial"/>
          <w:color w:val="000000"/>
          <w:sz w:val="16"/>
        </w:rPr>
        <w:t>Meusburger is the</w:t>
      </w:r>
      <w:r>
        <w:rPr>
          <w:rFonts w:ascii="Arial" w:hAnsi="Arial"/>
          <w:b/>
          <w:color w:val="000000"/>
          <w:sz w:val="16"/>
        </w:rPr>
        <w:t xml:space="preserve"> leading manufacturer of high-precision standard parts</w:t>
      </w:r>
      <w:r>
        <w:rPr>
          <w:rFonts w:ascii="Arial" w:hAnsi="Arial"/>
          <w:color w:val="000000"/>
          <w:sz w:val="16"/>
        </w:rPr>
        <w:t xml:space="preserve">. More than 17,000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BF36AF" w:rsidRDefault="00BF36AF" w:rsidP="00BF36AF">
      <w:pPr>
        <w:rPr>
          <w:rFonts w:ascii="Arial" w:hAnsi="Arial" w:cs="Arial"/>
          <w:b/>
          <w:bCs/>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D16538" w:rsidTr="00D16538">
        <w:tc>
          <w:tcPr>
            <w:tcW w:w="3331" w:type="dxa"/>
          </w:tcPr>
          <w:p w:rsidR="00E02A57" w:rsidRPr="00640316" w:rsidRDefault="00E02A57" w:rsidP="00D16538">
            <w:pPr>
              <w:autoSpaceDE w:val="0"/>
              <w:autoSpaceDN w:val="0"/>
              <w:adjustRightInd w:val="0"/>
              <w:jc w:val="both"/>
              <w:rPr>
                <w:rFonts w:ascii="Arial" w:hAnsi="Arial" w:cs="Arial"/>
                <w:color w:val="000000" w:themeColor="text1"/>
                <w:sz w:val="10"/>
                <w:szCs w:val="10"/>
              </w:rPr>
            </w:pPr>
          </w:p>
          <w:p w:rsidR="00E02A57" w:rsidRPr="003E596B" w:rsidRDefault="00E02A57" w:rsidP="00D16538">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D16538">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2E63A8" w:rsidRPr="00BF36AF" w:rsidRDefault="002E63A8" w:rsidP="00D16538">
            <w:pPr>
              <w:autoSpaceDE w:val="0"/>
              <w:autoSpaceDN w:val="0"/>
              <w:adjustRightInd w:val="0"/>
              <w:jc w:val="both"/>
              <w:rPr>
                <w:rFonts w:ascii="Arial" w:hAnsi="Arial" w:cs="Arial"/>
                <w:color w:val="000000" w:themeColor="text1"/>
                <w:sz w:val="16"/>
                <w:szCs w:val="20"/>
              </w:rPr>
            </w:pPr>
            <w:r w:rsidRPr="00BF36AF">
              <w:rPr>
                <w:rFonts w:ascii="Arial" w:hAnsi="Arial"/>
                <w:color w:val="000000" w:themeColor="text1"/>
                <w:sz w:val="16"/>
              </w:rPr>
              <w:t>Lia Klimmer</w:t>
            </w:r>
          </w:p>
          <w:p w:rsidR="00E02A57" w:rsidRPr="00BF36AF" w:rsidRDefault="00FC0E89" w:rsidP="00D16538">
            <w:pPr>
              <w:autoSpaceDE w:val="0"/>
              <w:autoSpaceDN w:val="0"/>
              <w:adjustRightInd w:val="0"/>
              <w:jc w:val="both"/>
              <w:rPr>
                <w:rFonts w:ascii="Arial" w:hAnsi="Arial" w:cs="Arial"/>
                <w:color w:val="000000" w:themeColor="text1"/>
                <w:sz w:val="16"/>
                <w:szCs w:val="20"/>
              </w:rPr>
            </w:pPr>
            <w:r w:rsidRPr="00BF36AF">
              <w:rPr>
                <w:rFonts w:ascii="Arial" w:hAnsi="Arial"/>
                <w:color w:val="000000" w:themeColor="text1"/>
                <w:sz w:val="16"/>
              </w:rPr>
              <w:t>Phone: + 43 5574 6706-1446</w:t>
            </w:r>
          </w:p>
          <w:p w:rsidR="00E02A57" w:rsidRPr="00BF36AF" w:rsidRDefault="00E02A57" w:rsidP="00D16538">
            <w:pPr>
              <w:autoSpaceDE w:val="0"/>
              <w:autoSpaceDN w:val="0"/>
              <w:adjustRightInd w:val="0"/>
              <w:jc w:val="both"/>
            </w:pPr>
            <w:r w:rsidRPr="00BF36AF">
              <w:rPr>
                <w:rFonts w:ascii="Arial" w:hAnsi="Arial"/>
                <w:color w:val="000000" w:themeColor="text1"/>
                <w:sz w:val="16"/>
              </w:rPr>
              <w:t>Email: presse@meusburger.com</w:t>
            </w:r>
            <w:r w:rsidR="000C55B2">
              <w:fldChar w:fldCharType="begin"/>
            </w:r>
            <w:r w:rsidR="002114BC" w:rsidRPr="00BF36AF">
              <w:instrText>presse@meusburger.com"</w:instrText>
            </w:r>
            <w:r w:rsidR="000C55B2">
              <w:fldChar w:fldCharType="separate"/>
            </w:r>
            <w:r w:rsidRPr="00BF36AF">
              <w:rPr>
                <w:rStyle w:val="Hyperlink"/>
                <w:rFonts w:ascii="Arial" w:hAnsi="Arial" w:cs="Arial"/>
                <w:sz w:val="16"/>
                <w:szCs w:val="20"/>
              </w:rPr>
              <w:t>presse@meusburger.com</w:t>
            </w:r>
            <w:r w:rsidR="000C55B2">
              <w:fldChar w:fldCharType="end"/>
            </w:r>
          </w:p>
          <w:p w:rsidR="00CE6056" w:rsidRPr="00D16538" w:rsidRDefault="000C55B2" w:rsidP="00D16538">
            <w:pPr>
              <w:autoSpaceDE w:val="0"/>
              <w:autoSpaceDN w:val="0"/>
              <w:adjustRightInd w:val="0"/>
              <w:jc w:val="both"/>
              <w:rPr>
                <w:rFonts w:ascii="Arial" w:hAnsi="Arial" w:cs="Arial"/>
                <w:color w:val="000000" w:themeColor="text1"/>
                <w:sz w:val="16"/>
                <w:szCs w:val="20"/>
              </w:rPr>
            </w:pPr>
            <w:hyperlink r:id="rId13" w:history="1">
              <w:r w:rsidR="00D16538" w:rsidRPr="00246C8A">
                <w:rPr>
                  <w:rStyle w:val="Hyperlink"/>
                  <w:rFonts w:ascii="Arial" w:hAnsi="Arial"/>
                  <w:sz w:val="16"/>
                </w:rPr>
                <w:t>www.meusburger.com/ press-releases</w:t>
              </w:r>
            </w:hyperlink>
          </w:p>
          <w:p w:rsidR="00E02A57" w:rsidRPr="00D16538" w:rsidRDefault="00E02A57" w:rsidP="00D16538">
            <w:pPr>
              <w:autoSpaceDE w:val="0"/>
              <w:autoSpaceDN w:val="0"/>
              <w:adjustRightInd w:val="0"/>
              <w:jc w:val="both"/>
              <w:rPr>
                <w:rFonts w:ascii="Arial" w:hAnsi="Arial" w:cs="Arial"/>
                <w:b/>
                <w:color w:val="000000" w:themeColor="text1"/>
                <w:sz w:val="10"/>
                <w:szCs w:val="10"/>
              </w:rPr>
            </w:pPr>
          </w:p>
        </w:tc>
      </w:tr>
    </w:tbl>
    <w:p w:rsidR="00640316" w:rsidRPr="00D16538" w:rsidRDefault="00D16538" w:rsidP="009B0239">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br w:type="textWrapping" w:clear="all"/>
      </w:r>
    </w:p>
    <w:sectPr w:rsidR="00640316" w:rsidRPr="00D16538"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A4" w:rsidRDefault="002149A4" w:rsidP="009E748D">
      <w:r>
        <w:separator/>
      </w:r>
    </w:p>
  </w:endnote>
  <w:endnote w:type="continuationSeparator" w:id="0">
    <w:p w:rsidR="002149A4" w:rsidRDefault="002149A4"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A4" w:rsidRDefault="002149A4" w:rsidP="009E748D">
      <w:r>
        <w:separator/>
      </w:r>
    </w:p>
  </w:footnote>
  <w:footnote w:type="continuationSeparator" w:id="0">
    <w:p w:rsidR="002149A4" w:rsidRDefault="002149A4"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2149A4" w:rsidRPr="009E748D" w:rsidTr="00272305">
      <w:tc>
        <w:tcPr>
          <w:tcW w:w="9142" w:type="dxa"/>
        </w:tcPr>
        <w:p w:rsidR="002149A4" w:rsidRPr="0052115E" w:rsidRDefault="002149A4"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28.02.2017</w:t>
          </w:r>
        </w:p>
        <w:p w:rsidR="002149A4" w:rsidRPr="00E02A57" w:rsidRDefault="00D16538" w:rsidP="00E02A57">
          <w:pPr>
            <w:pStyle w:val="Kopfzeile"/>
          </w:pPr>
          <w:r w:rsidRPr="00D16538">
            <w:rPr>
              <w:noProof/>
              <w:lang w:val="de-AT" w:eastAsia="de-AT" w:bidi="ar-SA"/>
            </w:rPr>
            <w:drawing>
              <wp:inline distT="0" distB="0" distL="0" distR="0">
                <wp:extent cx="1916166" cy="468000"/>
                <wp:effectExtent l="19050" t="0" r="7884" b="0"/>
                <wp:docPr id="3"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16166" cy="468000"/>
                        </a:xfrm>
                        <a:prstGeom prst="rect">
                          <a:avLst/>
                        </a:prstGeom>
                      </pic:spPr>
                    </pic:pic>
                  </a:graphicData>
                </a:graphic>
              </wp:inline>
            </w:drawing>
          </w:r>
        </w:p>
      </w:tc>
      <w:tc>
        <w:tcPr>
          <w:tcW w:w="1430" w:type="dxa"/>
        </w:tcPr>
        <w:p w:rsidR="002149A4" w:rsidRPr="009E748D" w:rsidRDefault="002149A4" w:rsidP="009E748D">
          <w:pPr>
            <w:pStyle w:val="Kopfzeile"/>
            <w:spacing w:line="276" w:lineRule="auto"/>
            <w:jc w:val="right"/>
            <w:rPr>
              <w:rFonts w:cs="Arial"/>
              <w:b/>
              <w:sz w:val="32"/>
            </w:rPr>
          </w:pPr>
        </w:p>
      </w:tc>
    </w:tr>
  </w:tbl>
  <w:p w:rsidR="002149A4" w:rsidRDefault="002149A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A54C29"/>
    <w:rsid w:val="0000400C"/>
    <w:rsid w:val="00017E55"/>
    <w:rsid w:val="00026B8F"/>
    <w:rsid w:val="00031CC4"/>
    <w:rsid w:val="00046F30"/>
    <w:rsid w:val="000544CB"/>
    <w:rsid w:val="00056CC8"/>
    <w:rsid w:val="00057DAE"/>
    <w:rsid w:val="000605F9"/>
    <w:rsid w:val="00060CD1"/>
    <w:rsid w:val="0007161A"/>
    <w:rsid w:val="00075062"/>
    <w:rsid w:val="0009777E"/>
    <w:rsid w:val="000B09E5"/>
    <w:rsid w:val="000C55B2"/>
    <w:rsid w:val="000D488B"/>
    <w:rsid w:val="000E4CA2"/>
    <w:rsid w:val="000E6547"/>
    <w:rsid w:val="0010237C"/>
    <w:rsid w:val="00103B65"/>
    <w:rsid w:val="00112706"/>
    <w:rsid w:val="00114E8B"/>
    <w:rsid w:val="00122916"/>
    <w:rsid w:val="0012525D"/>
    <w:rsid w:val="0013060A"/>
    <w:rsid w:val="0013642E"/>
    <w:rsid w:val="00137033"/>
    <w:rsid w:val="00137B8E"/>
    <w:rsid w:val="00137E96"/>
    <w:rsid w:val="00140B19"/>
    <w:rsid w:val="00141451"/>
    <w:rsid w:val="00144DBD"/>
    <w:rsid w:val="001552ED"/>
    <w:rsid w:val="0015580C"/>
    <w:rsid w:val="00166DC6"/>
    <w:rsid w:val="00174AE7"/>
    <w:rsid w:val="00176289"/>
    <w:rsid w:val="001772B6"/>
    <w:rsid w:val="0018260F"/>
    <w:rsid w:val="001869BB"/>
    <w:rsid w:val="00186FD2"/>
    <w:rsid w:val="001938F4"/>
    <w:rsid w:val="00194FC1"/>
    <w:rsid w:val="001959BF"/>
    <w:rsid w:val="00196223"/>
    <w:rsid w:val="001A3473"/>
    <w:rsid w:val="001A3C30"/>
    <w:rsid w:val="001A6BFA"/>
    <w:rsid w:val="001A6DC7"/>
    <w:rsid w:val="001A7BBE"/>
    <w:rsid w:val="001B1B4D"/>
    <w:rsid w:val="001B4B37"/>
    <w:rsid w:val="001B54C5"/>
    <w:rsid w:val="001B56CB"/>
    <w:rsid w:val="001B7760"/>
    <w:rsid w:val="001D02A2"/>
    <w:rsid w:val="001D60F7"/>
    <w:rsid w:val="001D6A2D"/>
    <w:rsid w:val="001D7657"/>
    <w:rsid w:val="001F57B9"/>
    <w:rsid w:val="00200FFF"/>
    <w:rsid w:val="00204BCB"/>
    <w:rsid w:val="00207726"/>
    <w:rsid w:val="002114BC"/>
    <w:rsid w:val="002136C0"/>
    <w:rsid w:val="002147C7"/>
    <w:rsid w:val="002149A4"/>
    <w:rsid w:val="00215F7A"/>
    <w:rsid w:val="00223B97"/>
    <w:rsid w:val="00245DD5"/>
    <w:rsid w:val="00253CB6"/>
    <w:rsid w:val="002548D2"/>
    <w:rsid w:val="00257B66"/>
    <w:rsid w:val="00271C5B"/>
    <w:rsid w:val="00272305"/>
    <w:rsid w:val="002870EB"/>
    <w:rsid w:val="00291681"/>
    <w:rsid w:val="00296203"/>
    <w:rsid w:val="00297BEF"/>
    <w:rsid w:val="002A5D2E"/>
    <w:rsid w:val="002A5E34"/>
    <w:rsid w:val="002A6A5E"/>
    <w:rsid w:val="002B4AE8"/>
    <w:rsid w:val="002C3DA2"/>
    <w:rsid w:val="002C5D2B"/>
    <w:rsid w:val="002D1617"/>
    <w:rsid w:val="002D1623"/>
    <w:rsid w:val="002D2EAF"/>
    <w:rsid w:val="002D481A"/>
    <w:rsid w:val="002D6AB5"/>
    <w:rsid w:val="002E42C1"/>
    <w:rsid w:val="002E63A8"/>
    <w:rsid w:val="002E64F0"/>
    <w:rsid w:val="002F0102"/>
    <w:rsid w:val="002F08B0"/>
    <w:rsid w:val="002F1DA0"/>
    <w:rsid w:val="002F24CD"/>
    <w:rsid w:val="002F33EA"/>
    <w:rsid w:val="002F3EE8"/>
    <w:rsid w:val="002F55FE"/>
    <w:rsid w:val="00302EFD"/>
    <w:rsid w:val="00302F23"/>
    <w:rsid w:val="00312CB0"/>
    <w:rsid w:val="003177AD"/>
    <w:rsid w:val="00320A41"/>
    <w:rsid w:val="00326FBB"/>
    <w:rsid w:val="00341827"/>
    <w:rsid w:val="00343B55"/>
    <w:rsid w:val="00344719"/>
    <w:rsid w:val="0035041F"/>
    <w:rsid w:val="00354F74"/>
    <w:rsid w:val="003670B6"/>
    <w:rsid w:val="003675C3"/>
    <w:rsid w:val="00367C0E"/>
    <w:rsid w:val="003767C2"/>
    <w:rsid w:val="0038560B"/>
    <w:rsid w:val="00385C27"/>
    <w:rsid w:val="003B0396"/>
    <w:rsid w:val="003B0EAF"/>
    <w:rsid w:val="003B4F83"/>
    <w:rsid w:val="003B54B8"/>
    <w:rsid w:val="003B76B0"/>
    <w:rsid w:val="003B7F22"/>
    <w:rsid w:val="003C6C6B"/>
    <w:rsid w:val="003D0FE8"/>
    <w:rsid w:val="003D3649"/>
    <w:rsid w:val="003D5376"/>
    <w:rsid w:val="003D59F4"/>
    <w:rsid w:val="003E0920"/>
    <w:rsid w:val="003E596B"/>
    <w:rsid w:val="003E6CBD"/>
    <w:rsid w:val="003F382B"/>
    <w:rsid w:val="0040715A"/>
    <w:rsid w:val="00410C55"/>
    <w:rsid w:val="004337D9"/>
    <w:rsid w:val="00440000"/>
    <w:rsid w:val="0044546F"/>
    <w:rsid w:val="00445C02"/>
    <w:rsid w:val="00446DC8"/>
    <w:rsid w:val="0045733F"/>
    <w:rsid w:val="004617BC"/>
    <w:rsid w:val="00464997"/>
    <w:rsid w:val="00467302"/>
    <w:rsid w:val="00484515"/>
    <w:rsid w:val="00484C02"/>
    <w:rsid w:val="004933E4"/>
    <w:rsid w:val="00496E72"/>
    <w:rsid w:val="00497CA5"/>
    <w:rsid w:val="004A52BE"/>
    <w:rsid w:val="004A5392"/>
    <w:rsid w:val="004B6344"/>
    <w:rsid w:val="004C1D18"/>
    <w:rsid w:val="004C3BEE"/>
    <w:rsid w:val="004C3D70"/>
    <w:rsid w:val="004D0529"/>
    <w:rsid w:val="004D314B"/>
    <w:rsid w:val="004D5939"/>
    <w:rsid w:val="004E767C"/>
    <w:rsid w:val="004F52A3"/>
    <w:rsid w:val="00506F19"/>
    <w:rsid w:val="00512DC6"/>
    <w:rsid w:val="00512FF1"/>
    <w:rsid w:val="0052115E"/>
    <w:rsid w:val="0052200D"/>
    <w:rsid w:val="0052431B"/>
    <w:rsid w:val="00525411"/>
    <w:rsid w:val="005263AC"/>
    <w:rsid w:val="00527339"/>
    <w:rsid w:val="005305B2"/>
    <w:rsid w:val="00530973"/>
    <w:rsid w:val="005317C7"/>
    <w:rsid w:val="00542500"/>
    <w:rsid w:val="00546A6F"/>
    <w:rsid w:val="00550E83"/>
    <w:rsid w:val="00552BA2"/>
    <w:rsid w:val="005706C1"/>
    <w:rsid w:val="005707F0"/>
    <w:rsid w:val="00571210"/>
    <w:rsid w:val="00580D60"/>
    <w:rsid w:val="00580E59"/>
    <w:rsid w:val="0058143B"/>
    <w:rsid w:val="005840F0"/>
    <w:rsid w:val="00596717"/>
    <w:rsid w:val="005A09D7"/>
    <w:rsid w:val="005A3D8C"/>
    <w:rsid w:val="005B11FF"/>
    <w:rsid w:val="005B2784"/>
    <w:rsid w:val="005B3371"/>
    <w:rsid w:val="005B5600"/>
    <w:rsid w:val="005C1958"/>
    <w:rsid w:val="005C655C"/>
    <w:rsid w:val="005D1081"/>
    <w:rsid w:val="005D219C"/>
    <w:rsid w:val="005D3FBD"/>
    <w:rsid w:val="005E007A"/>
    <w:rsid w:val="005E01D5"/>
    <w:rsid w:val="005E1F2C"/>
    <w:rsid w:val="005F1C18"/>
    <w:rsid w:val="005F2AAE"/>
    <w:rsid w:val="00601B88"/>
    <w:rsid w:val="006120DA"/>
    <w:rsid w:val="00615BE5"/>
    <w:rsid w:val="00616439"/>
    <w:rsid w:val="0061718A"/>
    <w:rsid w:val="006255E4"/>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90ED8"/>
    <w:rsid w:val="006942DC"/>
    <w:rsid w:val="00695B63"/>
    <w:rsid w:val="006A2044"/>
    <w:rsid w:val="006A2A6D"/>
    <w:rsid w:val="006A3449"/>
    <w:rsid w:val="006B38B4"/>
    <w:rsid w:val="006B55BC"/>
    <w:rsid w:val="006B7BDF"/>
    <w:rsid w:val="006C029B"/>
    <w:rsid w:val="006C6710"/>
    <w:rsid w:val="006E43E7"/>
    <w:rsid w:val="006F0FDC"/>
    <w:rsid w:val="006F34DE"/>
    <w:rsid w:val="006F374B"/>
    <w:rsid w:val="00700E2D"/>
    <w:rsid w:val="007132B7"/>
    <w:rsid w:val="007148A4"/>
    <w:rsid w:val="00717FA0"/>
    <w:rsid w:val="007214E3"/>
    <w:rsid w:val="007218BA"/>
    <w:rsid w:val="007230C1"/>
    <w:rsid w:val="00732451"/>
    <w:rsid w:val="007333E3"/>
    <w:rsid w:val="00733F97"/>
    <w:rsid w:val="007350AA"/>
    <w:rsid w:val="007404EA"/>
    <w:rsid w:val="007406B0"/>
    <w:rsid w:val="00747AF3"/>
    <w:rsid w:val="0075107F"/>
    <w:rsid w:val="007557B6"/>
    <w:rsid w:val="00756737"/>
    <w:rsid w:val="00760F63"/>
    <w:rsid w:val="0076137F"/>
    <w:rsid w:val="007725C6"/>
    <w:rsid w:val="00793C0E"/>
    <w:rsid w:val="007A3837"/>
    <w:rsid w:val="007A4200"/>
    <w:rsid w:val="007A617A"/>
    <w:rsid w:val="007B6A6F"/>
    <w:rsid w:val="007B7823"/>
    <w:rsid w:val="007C0CB7"/>
    <w:rsid w:val="007C1402"/>
    <w:rsid w:val="007C45CE"/>
    <w:rsid w:val="007C6C3E"/>
    <w:rsid w:val="007C7490"/>
    <w:rsid w:val="007D4730"/>
    <w:rsid w:val="007E176A"/>
    <w:rsid w:val="007E50E5"/>
    <w:rsid w:val="007F30E5"/>
    <w:rsid w:val="007F3181"/>
    <w:rsid w:val="007F3A10"/>
    <w:rsid w:val="00801BE9"/>
    <w:rsid w:val="00814587"/>
    <w:rsid w:val="00816E80"/>
    <w:rsid w:val="00820684"/>
    <w:rsid w:val="00821D9E"/>
    <w:rsid w:val="008238AC"/>
    <w:rsid w:val="00830557"/>
    <w:rsid w:val="008320D6"/>
    <w:rsid w:val="00833CAA"/>
    <w:rsid w:val="00836C91"/>
    <w:rsid w:val="00846715"/>
    <w:rsid w:val="0084713F"/>
    <w:rsid w:val="008476DC"/>
    <w:rsid w:val="00855CD5"/>
    <w:rsid w:val="0085739E"/>
    <w:rsid w:val="00866943"/>
    <w:rsid w:val="00867087"/>
    <w:rsid w:val="00867D34"/>
    <w:rsid w:val="00867EF8"/>
    <w:rsid w:val="008717B5"/>
    <w:rsid w:val="0088089B"/>
    <w:rsid w:val="00884DD9"/>
    <w:rsid w:val="0089046C"/>
    <w:rsid w:val="0089177D"/>
    <w:rsid w:val="00892A76"/>
    <w:rsid w:val="00896412"/>
    <w:rsid w:val="008A7B5D"/>
    <w:rsid w:val="008B05C2"/>
    <w:rsid w:val="008B7168"/>
    <w:rsid w:val="008C0F42"/>
    <w:rsid w:val="008C7467"/>
    <w:rsid w:val="008D03A8"/>
    <w:rsid w:val="008D22C6"/>
    <w:rsid w:val="008E07DD"/>
    <w:rsid w:val="008F0118"/>
    <w:rsid w:val="008F0EF4"/>
    <w:rsid w:val="008F2488"/>
    <w:rsid w:val="008F571D"/>
    <w:rsid w:val="00901C50"/>
    <w:rsid w:val="00907892"/>
    <w:rsid w:val="0091747B"/>
    <w:rsid w:val="00922EE4"/>
    <w:rsid w:val="00925E5E"/>
    <w:rsid w:val="009329C0"/>
    <w:rsid w:val="00934D6B"/>
    <w:rsid w:val="00940EF1"/>
    <w:rsid w:val="00941E0B"/>
    <w:rsid w:val="009469D7"/>
    <w:rsid w:val="009541EF"/>
    <w:rsid w:val="0095447E"/>
    <w:rsid w:val="00967682"/>
    <w:rsid w:val="0097655E"/>
    <w:rsid w:val="009768FF"/>
    <w:rsid w:val="009808E1"/>
    <w:rsid w:val="00983748"/>
    <w:rsid w:val="00984271"/>
    <w:rsid w:val="0099123D"/>
    <w:rsid w:val="00991C48"/>
    <w:rsid w:val="00994CDF"/>
    <w:rsid w:val="009A0B61"/>
    <w:rsid w:val="009A40A1"/>
    <w:rsid w:val="009B0239"/>
    <w:rsid w:val="009C04CD"/>
    <w:rsid w:val="009C47C7"/>
    <w:rsid w:val="009C587E"/>
    <w:rsid w:val="009D094F"/>
    <w:rsid w:val="009D0B37"/>
    <w:rsid w:val="009D486D"/>
    <w:rsid w:val="009D6702"/>
    <w:rsid w:val="009E1DF4"/>
    <w:rsid w:val="009E748D"/>
    <w:rsid w:val="009F1ACF"/>
    <w:rsid w:val="009F1EAC"/>
    <w:rsid w:val="00A051A5"/>
    <w:rsid w:val="00A07FCA"/>
    <w:rsid w:val="00A15D00"/>
    <w:rsid w:val="00A160DD"/>
    <w:rsid w:val="00A23BB2"/>
    <w:rsid w:val="00A2685E"/>
    <w:rsid w:val="00A31400"/>
    <w:rsid w:val="00A31DA8"/>
    <w:rsid w:val="00A443EC"/>
    <w:rsid w:val="00A465E3"/>
    <w:rsid w:val="00A507D7"/>
    <w:rsid w:val="00A54893"/>
    <w:rsid w:val="00A54C29"/>
    <w:rsid w:val="00A55918"/>
    <w:rsid w:val="00A63988"/>
    <w:rsid w:val="00A6400C"/>
    <w:rsid w:val="00A6639E"/>
    <w:rsid w:val="00A809E1"/>
    <w:rsid w:val="00A865D3"/>
    <w:rsid w:val="00A91457"/>
    <w:rsid w:val="00A9211D"/>
    <w:rsid w:val="00A925B8"/>
    <w:rsid w:val="00AA0074"/>
    <w:rsid w:val="00AA0400"/>
    <w:rsid w:val="00AA1851"/>
    <w:rsid w:val="00AA69A2"/>
    <w:rsid w:val="00AB501F"/>
    <w:rsid w:val="00AC3E86"/>
    <w:rsid w:val="00AC4A44"/>
    <w:rsid w:val="00AC7993"/>
    <w:rsid w:val="00AD09C2"/>
    <w:rsid w:val="00AD51CB"/>
    <w:rsid w:val="00AE45A6"/>
    <w:rsid w:val="00AF0BA4"/>
    <w:rsid w:val="00AF2CF8"/>
    <w:rsid w:val="00AF7406"/>
    <w:rsid w:val="00B146A4"/>
    <w:rsid w:val="00B16AB1"/>
    <w:rsid w:val="00B16B5C"/>
    <w:rsid w:val="00B1759D"/>
    <w:rsid w:val="00B2143C"/>
    <w:rsid w:val="00B219D5"/>
    <w:rsid w:val="00B25A47"/>
    <w:rsid w:val="00B25C63"/>
    <w:rsid w:val="00B2676A"/>
    <w:rsid w:val="00B27F24"/>
    <w:rsid w:val="00B32508"/>
    <w:rsid w:val="00B34A5B"/>
    <w:rsid w:val="00B40277"/>
    <w:rsid w:val="00B457FC"/>
    <w:rsid w:val="00B46512"/>
    <w:rsid w:val="00B54A72"/>
    <w:rsid w:val="00B55A1B"/>
    <w:rsid w:val="00B568C3"/>
    <w:rsid w:val="00B64520"/>
    <w:rsid w:val="00B64F28"/>
    <w:rsid w:val="00B7195A"/>
    <w:rsid w:val="00B74E46"/>
    <w:rsid w:val="00B8431F"/>
    <w:rsid w:val="00B86D11"/>
    <w:rsid w:val="00B90AEE"/>
    <w:rsid w:val="00B93608"/>
    <w:rsid w:val="00B95A80"/>
    <w:rsid w:val="00BA41BF"/>
    <w:rsid w:val="00BC3921"/>
    <w:rsid w:val="00BD0E79"/>
    <w:rsid w:val="00BD2638"/>
    <w:rsid w:val="00BD41DF"/>
    <w:rsid w:val="00BD69F7"/>
    <w:rsid w:val="00BD6B48"/>
    <w:rsid w:val="00BE0DB5"/>
    <w:rsid w:val="00BE1B4C"/>
    <w:rsid w:val="00BE3771"/>
    <w:rsid w:val="00BF1896"/>
    <w:rsid w:val="00BF36AF"/>
    <w:rsid w:val="00BF45AA"/>
    <w:rsid w:val="00BF5FFB"/>
    <w:rsid w:val="00BF7500"/>
    <w:rsid w:val="00C00426"/>
    <w:rsid w:val="00C02B2C"/>
    <w:rsid w:val="00C04C9D"/>
    <w:rsid w:val="00C1344E"/>
    <w:rsid w:val="00C135E6"/>
    <w:rsid w:val="00C251D2"/>
    <w:rsid w:val="00C261D7"/>
    <w:rsid w:val="00C2742A"/>
    <w:rsid w:val="00C31021"/>
    <w:rsid w:val="00C320CB"/>
    <w:rsid w:val="00C34A25"/>
    <w:rsid w:val="00C41625"/>
    <w:rsid w:val="00C44DF9"/>
    <w:rsid w:val="00C47354"/>
    <w:rsid w:val="00C611E5"/>
    <w:rsid w:val="00C64B9D"/>
    <w:rsid w:val="00C6723F"/>
    <w:rsid w:val="00C81E26"/>
    <w:rsid w:val="00C82380"/>
    <w:rsid w:val="00C84638"/>
    <w:rsid w:val="00CA29F9"/>
    <w:rsid w:val="00CA2AE8"/>
    <w:rsid w:val="00CA40AB"/>
    <w:rsid w:val="00CA5CDF"/>
    <w:rsid w:val="00CA68CD"/>
    <w:rsid w:val="00CB551C"/>
    <w:rsid w:val="00CC2982"/>
    <w:rsid w:val="00CC4CBF"/>
    <w:rsid w:val="00CC5BD4"/>
    <w:rsid w:val="00CD4D7D"/>
    <w:rsid w:val="00CE6056"/>
    <w:rsid w:val="00CF0BED"/>
    <w:rsid w:val="00D01F64"/>
    <w:rsid w:val="00D10FB7"/>
    <w:rsid w:val="00D14B91"/>
    <w:rsid w:val="00D16538"/>
    <w:rsid w:val="00D169C0"/>
    <w:rsid w:val="00D21EE1"/>
    <w:rsid w:val="00D247F6"/>
    <w:rsid w:val="00D3151E"/>
    <w:rsid w:val="00D3305E"/>
    <w:rsid w:val="00D40946"/>
    <w:rsid w:val="00D4136C"/>
    <w:rsid w:val="00D41CA2"/>
    <w:rsid w:val="00D43E07"/>
    <w:rsid w:val="00D44CC6"/>
    <w:rsid w:val="00D50794"/>
    <w:rsid w:val="00D54913"/>
    <w:rsid w:val="00D553BF"/>
    <w:rsid w:val="00D56449"/>
    <w:rsid w:val="00D5672B"/>
    <w:rsid w:val="00D616BB"/>
    <w:rsid w:val="00D64BEA"/>
    <w:rsid w:val="00D66123"/>
    <w:rsid w:val="00D662AB"/>
    <w:rsid w:val="00D72FF1"/>
    <w:rsid w:val="00D80C82"/>
    <w:rsid w:val="00D85E97"/>
    <w:rsid w:val="00D96C75"/>
    <w:rsid w:val="00DA22EB"/>
    <w:rsid w:val="00DA6007"/>
    <w:rsid w:val="00DB0359"/>
    <w:rsid w:val="00DB3414"/>
    <w:rsid w:val="00DB37F9"/>
    <w:rsid w:val="00DC0F0A"/>
    <w:rsid w:val="00DC4B7C"/>
    <w:rsid w:val="00DC56B4"/>
    <w:rsid w:val="00DD3089"/>
    <w:rsid w:val="00DE17AB"/>
    <w:rsid w:val="00DE1E74"/>
    <w:rsid w:val="00DF5C96"/>
    <w:rsid w:val="00DF6A2C"/>
    <w:rsid w:val="00DF75CE"/>
    <w:rsid w:val="00E02A57"/>
    <w:rsid w:val="00E05777"/>
    <w:rsid w:val="00E06F44"/>
    <w:rsid w:val="00E10DAF"/>
    <w:rsid w:val="00E14E44"/>
    <w:rsid w:val="00E3156E"/>
    <w:rsid w:val="00E41B13"/>
    <w:rsid w:val="00E43085"/>
    <w:rsid w:val="00E43EF2"/>
    <w:rsid w:val="00E50C58"/>
    <w:rsid w:val="00E51810"/>
    <w:rsid w:val="00E51C5C"/>
    <w:rsid w:val="00E60AE5"/>
    <w:rsid w:val="00E63985"/>
    <w:rsid w:val="00E77647"/>
    <w:rsid w:val="00E85396"/>
    <w:rsid w:val="00E96F11"/>
    <w:rsid w:val="00EA2081"/>
    <w:rsid w:val="00EA4A30"/>
    <w:rsid w:val="00EB150B"/>
    <w:rsid w:val="00EB5381"/>
    <w:rsid w:val="00EB75AB"/>
    <w:rsid w:val="00EC581B"/>
    <w:rsid w:val="00ED5A55"/>
    <w:rsid w:val="00EE0E69"/>
    <w:rsid w:val="00EF6D88"/>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55673"/>
    <w:rsid w:val="00F573F1"/>
    <w:rsid w:val="00F67053"/>
    <w:rsid w:val="00F73F8E"/>
    <w:rsid w:val="00F75428"/>
    <w:rsid w:val="00F82470"/>
    <w:rsid w:val="00F83099"/>
    <w:rsid w:val="00F91AFF"/>
    <w:rsid w:val="00F968B5"/>
    <w:rsid w:val="00F9697E"/>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29138562">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20press-releas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4B101-A1E0-45D9-956A-66774030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4</cp:revision>
  <cp:lastPrinted>2017-02-21T09:51:00Z</cp:lastPrinted>
  <dcterms:created xsi:type="dcterms:W3CDTF">2017-02-24T09:21:00Z</dcterms:created>
  <dcterms:modified xsi:type="dcterms:W3CDTF">2017-02-24T09:52:00Z</dcterms:modified>
</cp:coreProperties>
</file>