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21" w:rsidRPr="00500D87" w:rsidRDefault="00BC3921" w:rsidP="00BC3921">
      <w:pPr>
        <w:spacing w:line="276" w:lineRule="auto"/>
        <w:rPr>
          <w:rFonts w:ascii="Arial" w:hAnsi="Arial" w:cs="Arial"/>
          <w:color w:val="000000" w:themeColor="text1"/>
          <w:sz w:val="18"/>
          <w:szCs w:val="18"/>
          <w:lang w:val="de-DE"/>
        </w:rPr>
      </w:pPr>
      <w:r w:rsidRPr="00500D87">
        <w:rPr>
          <w:rFonts w:ascii="Arial" w:hAnsi="Arial"/>
          <w:color w:val="000000" w:themeColor="text1"/>
          <w:sz w:val="18"/>
          <w:lang w:val="de-DE"/>
        </w:rPr>
        <w:t>Meusburger Georg GmbH &amp; Co KG</w:t>
      </w:r>
    </w:p>
    <w:p w:rsidR="00BC3921" w:rsidRPr="0052115E" w:rsidRDefault="00BC3921" w:rsidP="00DD76E7">
      <w:pPr>
        <w:spacing w:line="276" w:lineRule="auto"/>
        <w:rPr>
          <w:rFonts w:ascii="Arial" w:hAnsi="Arial" w:cs="Arial"/>
          <w:color w:val="000000" w:themeColor="text1"/>
          <w:sz w:val="18"/>
          <w:szCs w:val="18"/>
        </w:rPr>
      </w:pPr>
      <w:r w:rsidRPr="00500D87">
        <w:rPr>
          <w:rFonts w:ascii="Arial" w:hAnsi="Arial"/>
          <w:color w:val="000000" w:themeColor="text1"/>
          <w:sz w:val="18"/>
          <w:lang w:val="de-DE"/>
        </w:rPr>
        <w:t xml:space="preserve">Kesselstr. </w:t>
      </w:r>
      <w:r>
        <w:rPr>
          <w:rFonts w:ascii="Arial" w:hAnsi="Arial"/>
          <w:color w:val="000000" w:themeColor="text1"/>
          <w:sz w:val="18"/>
        </w:rPr>
        <w:t>42, 6960 Wolfurt, Austria</w:t>
      </w:r>
    </w:p>
    <w:p w:rsidR="00506F19" w:rsidRPr="00F31D4A" w:rsidRDefault="00506F19" w:rsidP="00DD76E7">
      <w:pPr>
        <w:rPr>
          <w:rFonts w:ascii="Arial" w:hAnsi="Arial" w:cs="Arial"/>
          <w:b/>
          <w:szCs w:val="22"/>
        </w:rPr>
      </w:pPr>
    </w:p>
    <w:p w:rsidR="00867087" w:rsidRPr="0015353E" w:rsidRDefault="00091174" w:rsidP="00DD76E7">
      <w:pPr>
        <w:autoSpaceDE w:val="0"/>
        <w:autoSpaceDN w:val="0"/>
        <w:adjustRightInd w:val="0"/>
        <w:rPr>
          <w:rFonts w:ascii="Arial" w:eastAsiaTheme="minorHAnsi" w:hAnsi="Arial" w:cs="Arial"/>
          <w:b/>
          <w:sz w:val="26"/>
          <w:szCs w:val="26"/>
        </w:rPr>
      </w:pPr>
      <w:r>
        <w:rPr>
          <w:rFonts w:ascii="Arial" w:eastAsiaTheme="minorHAnsi" w:hAnsi="Arial"/>
          <w:b/>
          <w:sz w:val="26"/>
        </w:rPr>
        <w:t>H 3000 - The innovative clamping system for die makin</w:t>
      </w:r>
      <w:r w:rsidR="0025643A">
        <w:rPr>
          <w:rFonts w:ascii="Arial" w:eastAsiaTheme="minorHAnsi" w:hAnsi="Arial"/>
          <w:b/>
          <w:sz w:val="26"/>
        </w:rPr>
        <w:t>g</w:t>
      </w:r>
      <w:r>
        <w:rPr>
          <w:rFonts w:ascii="Arial" w:eastAsiaTheme="minorHAnsi" w:hAnsi="Arial"/>
          <w:b/>
          <w:sz w:val="26"/>
        </w:rPr>
        <w:t xml:space="preserve"> </w:t>
      </w:r>
    </w:p>
    <w:p w:rsidR="00133355" w:rsidRPr="00F31D4A" w:rsidRDefault="00133355" w:rsidP="00DD76E7">
      <w:pPr>
        <w:autoSpaceDE w:val="0"/>
        <w:autoSpaceDN w:val="0"/>
        <w:adjustRightInd w:val="0"/>
        <w:rPr>
          <w:rFonts w:ascii="Arial" w:eastAsiaTheme="minorHAnsi" w:hAnsi="Arial" w:cs="Arial"/>
          <w:b/>
          <w:sz w:val="22"/>
          <w:szCs w:val="20"/>
        </w:rPr>
      </w:pPr>
    </w:p>
    <w:p w:rsidR="00ED6E04" w:rsidRDefault="00091174" w:rsidP="00ED6E04">
      <w:pPr>
        <w:autoSpaceDE w:val="0"/>
        <w:autoSpaceDN w:val="0"/>
        <w:adjustRightInd w:val="0"/>
        <w:spacing w:line="360" w:lineRule="auto"/>
        <w:jc w:val="both"/>
        <w:rPr>
          <w:rFonts w:ascii="Arial" w:eastAsiaTheme="minorHAnsi" w:hAnsi="Arial" w:cs="Arial"/>
          <w:b/>
          <w:sz w:val="22"/>
          <w:szCs w:val="22"/>
        </w:rPr>
      </w:pPr>
      <w:r>
        <w:rPr>
          <w:rFonts w:ascii="Arial" w:eastAsiaTheme="minorHAnsi" w:hAnsi="Arial"/>
          <w:b/>
          <w:sz w:val="22"/>
        </w:rPr>
        <w:t>The tried, trusted and advanced clamping system from Meusburger is now also available for die making. With the H 3000 you will not only work quickly and effectively but also with absolute precision and repeatable accuracy. The die set plates are aligned and clamped where it is important for the die set function, i.e. in the guide holes.</w:t>
      </w:r>
    </w:p>
    <w:p w:rsidR="00EA3B3D" w:rsidRDefault="00EA3B3D" w:rsidP="00420722">
      <w:pPr>
        <w:autoSpaceDE w:val="0"/>
        <w:autoSpaceDN w:val="0"/>
        <w:adjustRightInd w:val="0"/>
        <w:spacing w:line="360" w:lineRule="auto"/>
        <w:jc w:val="both"/>
        <w:rPr>
          <w:rFonts w:ascii="Arial" w:eastAsiaTheme="minorHAnsi" w:hAnsi="Arial" w:cs="Arial"/>
          <w:sz w:val="22"/>
          <w:szCs w:val="22"/>
        </w:rPr>
      </w:pPr>
    </w:p>
    <w:p w:rsidR="00E91003" w:rsidRPr="00E91003" w:rsidRDefault="00E91003" w:rsidP="00420722">
      <w:pPr>
        <w:autoSpaceDE w:val="0"/>
        <w:autoSpaceDN w:val="0"/>
        <w:adjustRightInd w:val="0"/>
        <w:spacing w:line="360" w:lineRule="auto"/>
        <w:jc w:val="both"/>
        <w:rPr>
          <w:rFonts w:ascii="Arial" w:eastAsiaTheme="minorHAnsi" w:hAnsi="Arial" w:cs="Arial"/>
          <w:b/>
          <w:sz w:val="22"/>
          <w:szCs w:val="22"/>
        </w:rPr>
      </w:pPr>
      <w:r>
        <w:rPr>
          <w:rFonts w:ascii="Arial" w:eastAsiaTheme="minorHAnsi" w:hAnsi="Arial"/>
          <w:b/>
          <w:sz w:val="22"/>
        </w:rPr>
        <w:t>Competitive advantages due to the zero clamping systems</w:t>
      </w:r>
    </w:p>
    <w:p w:rsidR="00062052" w:rsidRDefault="00F825C1" w:rsidP="00420722">
      <w:pPr>
        <w:autoSpaceDE w:val="0"/>
        <w:autoSpaceDN w:val="0"/>
        <w:adjustRightInd w:val="0"/>
        <w:spacing w:line="360" w:lineRule="auto"/>
        <w:jc w:val="both"/>
        <w:rPr>
          <w:rFonts w:ascii="Arial" w:eastAsiaTheme="minorHAnsi" w:hAnsi="Arial" w:cs="Arial"/>
          <w:sz w:val="22"/>
          <w:szCs w:val="22"/>
        </w:rPr>
      </w:pPr>
      <w:r>
        <w:rPr>
          <w:rFonts w:ascii="Arial" w:eastAsiaTheme="minorHAnsi" w:hAnsi="Arial"/>
          <w:sz w:val="22"/>
        </w:rPr>
        <w:t>Zero clamping systems help reduce set-up times since they enable quick and precise positioning, fixing and clamping of workpieces in one work step. This is especially important if there is a high number of variants or a large number of die set plates.</w:t>
      </w:r>
    </w:p>
    <w:p w:rsidR="00B54D87" w:rsidRDefault="004422BD" w:rsidP="00420722">
      <w:pPr>
        <w:autoSpaceDE w:val="0"/>
        <w:autoSpaceDN w:val="0"/>
        <w:adjustRightInd w:val="0"/>
        <w:spacing w:line="360" w:lineRule="auto"/>
        <w:jc w:val="both"/>
        <w:rPr>
          <w:rFonts w:ascii="Arial" w:eastAsiaTheme="minorHAnsi" w:hAnsi="Arial" w:cs="Arial"/>
          <w:sz w:val="22"/>
          <w:szCs w:val="22"/>
        </w:rPr>
      </w:pPr>
      <w:r>
        <w:rPr>
          <w:rFonts w:ascii="Arial" w:eastAsiaTheme="minorHAnsi" w:hAnsi="Arial"/>
          <w:sz w:val="22"/>
        </w:rPr>
        <w:t xml:space="preserve">Based on the tried and trusted H 1000 Clamping system for mould making a new, innovative clamping system for die making was developed – the H 3000. This results in short set-up times during the machining of die set plates. Due to a dimensionally perfect stamping die, the stamped parts comply with the highest quality guidelines. </w:t>
      </w:r>
    </w:p>
    <w:p w:rsidR="00B54D87" w:rsidRDefault="000943FE" w:rsidP="00420722">
      <w:pPr>
        <w:autoSpaceDE w:val="0"/>
        <w:autoSpaceDN w:val="0"/>
        <w:adjustRightInd w:val="0"/>
        <w:spacing w:line="360" w:lineRule="auto"/>
        <w:jc w:val="both"/>
        <w:rPr>
          <w:rFonts w:ascii="Arial" w:eastAsiaTheme="minorHAnsi" w:hAnsi="Arial" w:cs="Arial"/>
          <w:sz w:val="22"/>
          <w:szCs w:val="22"/>
        </w:rPr>
      </w:pPr>
      <w:r>
        <w:rPr>
          <w:rFonts w:ascii="Arial" w:eastAsiaTheme="minorHAnsi" w:hAnsi="Arial"/>
          <w:sz w:val="22"/>
        </w:rPr>
        <w:t xml:space="preserve">Once aligned and fixed to the machine, the die set plates can be clamped quickly and effectively on the H 3000 with absolute precision and with repeatable accuracy. </w:t>
      </w:r>
    </w:p>
    <w:p w:rsidR="00B54D87" w:rsidRDefault="00B54D87" w:rsidP="00420722">
      <w:pPr>
        <w:autoSpaceDE w:val="0"/>
        <w:autoSpaceDN w:val="0"/>
        <w:adjustRightInd w:val="0"/>
        <w:spacing w:line="360" w:lineRule="auto"/>
        <w:jc w:val="both"/>
        <w:rPr>
          <w:rFonts w:ascii="Arial" w:eastAsiaTheme="minorHAnsi" w:hAnsi="Arial" w:cs="Arial"/>
          <w:sz w:val="22"/>
          <w:szCs w:val="22"/>
        </w:rPr>
      </w:pPr>
      <w:r>
        <w:rPr>
          <w:rFonts w:ascii="Arial" w:eastAsiaTheme="minorHAnsi" w:hAnsi="Arial"/>
          <w:sz w:val="22"/>
        </w:rPr>
        <w:t>The clamping without interfering contours by means of expansion rings in the guiding holes simplifies the programming and minimises the risk of collision.</w:t>
      </w:r>
    </w:p>
    <w:p w:rsidR="00062052" w:rsidRDefault="00062052" w:rsidP="00420722">
      <w:pPr>
        <w:autoSpaceDE w:val="0"/>
        <w:autoSpaceDN w:val="0"/>
        <w:adjustRightInd w:val="0"/>
        <w:spacing w:line="360" w:lineRule="auto"/>
        <w:jc w:val="both"/>
        <w:rPr>
          <w:rFonts w:ascii="Arial" w:eastAsiaTheme="minorHAnsi" w:hAnsi="Arial" w:cs="Arial"/>
          <w:b/>
          <w:sz w:val="22"/>
          <w:szCs w:val="22"/>
        </w:rPr>
      </w:pPr>
    </w:p>
    <w:p w:rsidR="00E91003" w:rsidRPr="00E91003" w:rsidRDefault="00062052" w:rsidP="00420722">
      <w:pPr>
        <w:autoSpaceDE w:val="0"/>
        <w:autoSpaceDN w:val="0"/>
        <w:adjustRightInd w:val="0"/>
        <w:spacing w:line="360" w:lineRule="auto"/>
        <w:jc w:val="both"/>
        <w:rPr>
          <w:rFonts w:ascii="Arial" w:eastAsiaTheme="minorHAnsi" w:hAnsi="Arial" w:cs="Arial"/>
          <w:b/>
          <w:sz w:val="22"/>
          <w:szCs w:val="22"/>
        </w:rPr>
      </w:pPr>
      <w:r>
        <w:rPr>
          <w:rFonts w:ascii="Arial" w:eastAsiaTheme="minorHAnsi" w:hAnsi="Arial"/>
          <w:b/>
          <w:sz w:val="22"/>
        </w:rPr>
        <w:t>H 3000 clamping options</w:t>
      </w:r>
    </w:p>
    <w:p w:rsidR="005A05C7" w:rsidRDefault="005A05C7" w:rsidP="00420722">
      <w:pPr>
        <w:autoSpaceDE w:val="0"/>
        <w:autoSpaceDN w:val="0"/>
        <w:adjustRightInd w:val="0"/>
        <w:spacing w:line="360" w:lineRule="auto"/>
        <w:jc w:val="both"/>
        <w:rPr>
          <w:rFonts w:ascii="Arial" w:eastAsiaTheme="minorHAnsi" w:hAnsi="Arial" w:cs="Arial"/>
          <w:sz w:val="22"/>
          <w:szCs w:val="22"/>
        </w:rPr>
      </w:pPr>
      <w:r>
        <w:rPr>
          <w:rFonts w:ascii="Arial" w:eastAsiaTheme="minorHAnsi" w:hAnsi="Arial"/>
          <w:sz w:val="22"/>
        </w:rPr>
        <w:t xml:space="preserve">In addition to die set plates for the SV-Standard die set and the SH and SD Two-pillar die sets, the NP-Precision bars, which serve as functional plates in the stamping die, can also be clamped on the H 3000. Pallets for vices or electrode holders can be attached as well. </w:t>
      </w:r>
    </w:p>
    <w:p w:rsidR="00062052" w:rsidRDefault="00062052" w:rsidP="00420722">
      <w:pPr>
        <w:autoSpaceDE w:val="0"/>
        <w:autoSpaceDN w:val="0"/>
        <w:adjustRightInd w:val="0"/>
        <w:spacing w:line="360" w:lineRule="auto"/>
        <w:jc w:val="both"/>
        <w:rPr>
          <w:rFonts w:ascii="Arial" w:eastAsiaTheme="minorHAnsi" w:hAnsi="Arial" w:cs="Arial"/>
          <w:sz w:val="22"/>
          <w:szCs w:val="22"/>
        </w:rPr>
      </w:pPr>
    </w:p>
    <w:p w:rsidR="00062052" w:rsidRPr="00062052" w:rsidRDefault="00062052" w:rsidP="00420722">
      <w:pPr>
        <w:autoSpaceDE w:val="0"/>
        <w:autoSpaceDN w:val="0"/>
        <w:adjustRightInd w:val="0"/>
        <w:spacing w:line="360" w:lineRule="auto"/>
        <w:jc w:val="both"/>
        <w:rPr>
          <w:rFonts w:ascii="Arial" w:eastAsiaTheme="minorHAnsi" w:hAnsi="Arial" w:cs="Arial"/>
          <w:b/>
          <w:sz w:val="22"/>
          <w:szCs w:val="22"/>
        </w:rPr>
      </w:pPr>
      <w:r>
        <w:rPr>
          <w:rFonts w:ascii="Arial" w:eastAsiaTheme="minorHAnsi" w:hAnsi="Arial"/>
          <w:b/>
          <w:sz w:val="22"/>
        </w:rPr>
        <w:t>H 3000 Wizard – for simplified configuration</w:t>
      </w:r>
    </w:p>
    <w:p w:rsidR="00C1065B" w:rsidRDefault="005A05C7" w:rsidP="00420722">
      <w:pPr>
        <w:autoSpaceDE w:val="0"/>
        <w:autoSpaceDN w:val="0"/>
        <w:adjustRightInd w:val="0"/>
        <w:spacing w:line="360" w:lineRule="auto"/>
        <w:jc w:val="both"/>
        <w:rPr>
          <w:rFonts w:ascii="Arial" w:eastAsiaTheme="minorHAnsi" w:hAnsi="Arial" w:cs="Arial"/>
          <w:sz w:val="22"/>
          <w:szCs w:val="22"/>
        </w:rPr>
      </w:pPr>
      <w:r>
        <w:rPr>
          <w:rFonts w:ascii="Arial" w:eastAsiaTheme="minorHAnsi" w:hAnsi="Arial"/>
          <w:sz w:val="22"/>
        </w:rPr>
        <w:t>With the H 3000 Wizard in the web shop and CD catalogue, an individual H 3000 Clamping system can be quickly and easily configured. First you can choose from two different plate sizes which can then be equipped with the respective clamping devices. The fully automatic calculation of the clamping accessories ensures that the clamping system exactly meets your requirements.</w:t>
      </w:r>
    </w:p>
    <w:p w:rsidR="003D6DBA" w:rsidRDefault="003D6DBA" w:rsidP="00E02A57">
      <w:pPr>
        <w:autoSpaceDE w:val="0"/>
        <w:autoSpaceDN w:val="0"/>
        <w:adjustRightInd w:val="0"/>
        <w:jc w:val="both"/>
        <w:rPr>
          <w:rFonts w:ascii="Arial" w:eastAsiaTheme="minorHAnsi" w:hAnsi="Arial" w:cs="Arial"/>
          <w:sz w:val="22"/>
          <w:szCs w:val="22"/>
        </w:rPr>
      </w:pPr>
    </w:p>
    <w:p w:rsidR="00E97C0F" w:rsidRDefault="00E97C0F" w:rsidP="00E02A57">
      <w:pPr>
        <w:autoSpaceDE w:val="0"/>
        <w:autoSpaceDN w:val="0"/>
        <w:adjustRightInd w:val="0"/>
        <w:jc w:val="both"/>
        <w:rPr>
          <w:rFonts w:ascii="Arial" w:eastAsiaTheme="minorHAnsi" w:hAnsi="Arial" w:cs="Arial"/>
          <w:sz w:val="22"/>
          <w:szCs w:val="22"/>
        </w:rPr>
      </w:pPr>
    </w:p>
    <w:p w:rsidR="00E97C0F" w:rsidRDefault="00E97C0F" w:rsidP="00E02A57">
      <w:pPr>
        <w:autoSpaceDE w:val="0"/>
        <w:autoSpaceDN w:val="0"/>
        <w:adjustRightInd w:val="0"/>
        <w:jc w:val="both"/>
        <w:rPr>
          <w:rFonts w:ascii="Arial" w:eastAsiaTheme="minorHAnsi" w:hAnsi="Arial" w:cs="Arial"/>
          <w:sz w:val="22"/>
          <w:szCs w:val="22"/>
        </w:rPr>
      </w:pPr>
    </w:p>
    <w:p w:rsidR="00E97C0F" w:rsidRDefault="00E97C0F" w:rsidP="00E02A57">
      <w:pPr>
        <w:autoSpaceDE w:val="0"/>
        <w:autoSpaceDN w:val="0"/>
        <w:adjustRightInd w:val="0"/>
        <w:jc w:val="both"/>
        <w:rPr>
          <w:rFonts w:ascii="Arial" w:eastAsiaTheme="minorHAnsi" w:hAnsi="Arial" w:cs="Arial"/>
          <w:sz w:val="22"/>
          <w:szCs w:val="22"/>
        </w:rPr>
      </w:pPr>
    </w:p>
    <w:p w:rsidR="00E97C0F" w:rsidRDefault="00E97C0F" w:rsidP="00E02A57">
      <w:pPr>
        <w:autoSpaceDE w:val="0"/>
        <w:autoSpaceDN w:val="0"/>
        <w:adjustRightInd w:val="0"/>
        <w:jc w:val="both"/>
        <w:rPr>
          <w:rFonts w:ascii="Arial" w:eastAsiaTheme="minorHAnsi" w:hAnsi="Arial" w:cs="Arial"/>
          <w:sz w:val="22"/>
          <w:szCs w:val="22"/>
        </w:rPr>
      </w:pPr>
    </w:p>
    <w:p w:rsidR="00E97C0F" w:rsidRDefault="00E97C0F" w:rsidP="00E02A57">
      <w:pPr>
        <w:autoSpaceDE w:val="0"/>
        <w:autoSpaceDN w:val="0"/>
        <w:adjustRightInd w:val="0"/>
        <w:jc w:val="both"/>
        <w:rPr>
          <w:rFonts w:ascii="Arial" w:eastAsiaTheme="minorHAnsi" w:hAnsi="Arial" w:cs="Arial"/>
          <w:sz w:val="22"/>
          <w:szCs w:val="22"/>
        </w:rPr>
      </w:pPr>
    </w:p>
    <w:p w:rsidR="00E97C0F" w:rsidRDefault="00E97C0F" w:rsidP="00E02A57">
      <w:pPr>
        <w:autoSpaceDE w:val="0"/>
        <w:autoSpaceDN w:val="0"/>
        <w:adjustRightInd w:val="0"/>
        <w:jc w:val="both"/>
        <w:rPr>
          <w:rFonts w:ascii="Arial" w:eastAsiaTheme="minorHAnsi" w:hAnsi="Arial" w:cs="Arial"/>
          <w:sz w:val="22"/>
          <w:szCs w:val="22"/>
        </w:rPr>
      </w:pPr>
    </w:p>
    <w:p w:rsidR="00E97C0F" w:rsidRDefault="00E97C0F" w:rsidP="00E02A57">
      <w:pPr>
        <w:autoSpaceDE w:val="0"/>
        <w:autoSpaceDN w:val="0"/>
        <w:adjustRightInd w:val="0"/>
        <w:jc w:val="both"/>
        <w:rPr>
          <w:rFonts w:ascii="Arial" w:eastAsiaTheme="minorHAnsi" w:hAnsi="Arial" w:cs="Arial"/>
          <w:sz w:val="22"/>
          <w:szCs w:val="22"/>
        </w:rPr>
      </w:pPr>
    </w:p>
    <w:p w:rsidR="00E97C0F" w:rsidRDefault="00E97C0F" w:rsidP="00E02A57">
      <w:pPr>
        <w:autoSpaceDE w:val="0"/>
        <w:autoSpaceDN w:val="0"/>
        <w:adjustRightInd w:val="0"/>
        <w:jc w:val="both"/>
        <w:rPr>
          <w:rFonts w:ascii="Arial" w:eastAsiaTheme="minorHAnsi" w:hAnsi="Arial" w:cs="Arial"/>
          <w:sz w:val="22"/>
          <w:szCs w:val="22"/>
        </w:rPr>
      </w:pPr>
    </w:p>
    <w:p w:rsidR="00E97C0F" w:rsidRDefault="00E97C0F" w:rsidP="00E02A57">
      <w:pPr>
        <w:autoSpaceDE w:val="0"/>
        <w:autoSpaceDN w:val="0"/>
        <w:adjustRightInd w:val="0"/>
        <w:jc w:val="both"/>
        <w:rPr>
          <w:rFonts w:ascii="Arial" w:eastAsiaTheme="minorHAnsi" w:hAnsi="Arial" w:cs="Arial"/>
          <w:sz w:val="22"/>
          <w:szCs w:val="22"/>
        </w:rPr>
      </w:pPr>
    </w:p>
    <w:p w:rsidR="00E97C0F" w:rsidRDefault="00E97C0F" w:rsidP="00E02A57">
      <w:pPr>
        <w:autoSpaceDE w:val="0"/>
        <w:autoSpaceDN w:val="0"/>
        <w:adjustRightInd w:val="0"/>
        <w:jc w:val="both"/>
        <w:rPr>
          <w:rFonts w:ascii="Arial" w:eastAsiaTheme="minorHAnsi" w:hAnsi="Arial" w:cs="Arial"/>
          <w:sz w:val="22"/>
          <w:szCs w:val="22"/>
        </w:rPr>
      </w:pPr>
    </w:p>
    <w:p w:rsidR="00EA3B3D" w:rsidRPr="009469D7" w:rsidRDefault="00EA3B3D" w:rsidP="00E02A57">
      <w:pPr>
        <w:autoSpaceDE w:val="0"/>
        <w:autoSpaceDN w:val="0"/>
        <w:adjustRightInd w:val="0"/>
        <w:jc w:val="both"/>
        <w:rPr>
          <w:rFonts w:ascii="Arial" w:hAnsi="Arial" w:cs="Arial"/>
          <w:color w:val="000000" w:themeColor="text1"/>
          <w:sz w:val="20"/>
          <w:szCs w:val="20"/>
        </w:rPr>
      </w:pPr>
    </w:p>
    <w:p w:rsidR="00E02A57" w:rsidRPr="003E596B" w:rsidRDefault="00E02A57" w:rsidP="00E02A57">
      <w:pPr>
        <w:autoSpaceDE w:val="0"/>
        <w:autoSpaceDN w:val="0"/>
        <w:adjustRightInd w:val="0"/>
        <w:jc w:val="both"/>
        <w:rPr>
          <w:rFonts w:ascii="Arial" w:hAnsi="Arial" w:cs="Arial"/>
          <w:color w:val="000000" w:themeColor="text1"/>
          <w:sz w:val="18"/>
          <w:szCs w:val="20"/>
        </w:rPr>
      </w:pPr>
      <w:r>
        <w:rPr>
          <w:rFonts w:ascii="Arial" w:hAnsi="Arial"/>
          <w:b/>
          <w:color w:val="000000" w:themeColor="text1"/>
          <w:sz w:val="18"/>
        </w:rPr>
        <w:t>Picture credits:</w:t>
      </w:r>
      <w:r>
        <w:rPr>
          <w:rFonts w:ascii="Arial" w:hAnsi="Arial"/>
          <w:color w:val="000000" w:themeColor="text1"/>
          <w:sz w:val="18"/>
        </w:rPr>
        <w:t xml:space="preserve"> Photo (Meusburger)</w:t>
      </w:r>
    </w:p>
    <w:p w:rsidR="00681F37" w:rsidRDefault="00E02A57" w:rsidP="007F6907">
      <w:pPr>
        <w:autoSpaceDE w:val="0"/>
        <w:autoSpaceDN w:val="0"/>
        <w:adjustRightInd w:val="0"/>
        <w:rPr>
          <w:rFonts w:ascii="Arial" w:eastAsiaTheme="minorHAnsi" w:hAnsi="Arial"/>
          <w:sz w:val="18"/>
        </w:rPr>
      </w:pPr>
      <w:r>
        <w:rPr>
          <w:rFonts w:ascii="Arial" w:hAnsi="Arial"/>
          <w:b/>
          <w:color w:val="000000" w:themeColor="text1"/>
          <w:sz w:val="18"/>
        </w:rPr>
        <w:t>Caption:</w:t>
      </w:r>
      <w:r>
        <w:rPr>
          <w:rFonts w:ascii="Arial" w:eastAsiaTheme="minorHAnsi" w:hAnsi="Arial"/>
          <w:b/>
          <w:sz w:val="28"/>
        </w:rPr>
        <w:t xml:space="preserve"> </w:t>
      </w:r>
      <w:r>
        <w:rPr>
          <w:rFonts w:ascii="Arial" w:eastAsiaTheme="minorHAnsi" w:hAnsi="Arial"/>
          <w:sz w:val="18"/>
        </w:rPr>
        <w:t>H 3000 - The innovative clamping system for die making</w:t>
      </w:r>
    </w:p>
    <w:p w:rsidR="00E97C0F" w:rsidRPr="007F6907" w:rsidRDefault="00E97C0F" w:rsidP="007F6907">
      <w:pPr>
        <w:autoSpaceDE w:val="0"/>
        <w:autoSpaceDN w:val="0"/>
        <w:adjustRightInd w:val="0"/>
        <w:rPr>
          <w:rFonts w:ascii="Arial" w:eastAsiaTheme="minorHAnsi" w:hAnsi="Arial" w:cs="Arial"/>
          <w:sz w:val="18"/>
          <w:szCs w:val="18"/>
        </w:rPr>
      </w:pPr>
    </w:p>
    <w:p w:rsidR="00DD76E7" w:rsidRDefault="00E97C0F" w:rsidP="00075062">
      <w:pPr>
        <w:autoSpaceDE w:val="0"/>
        <w:autoSpaceDN w:val="0"/>
        <w:adjustRightInd w:val="0"/>
        <w:spacing w:line="360" w:lineRule="auto"/>
        <w:rPr>
          <w:rFonts w:ascii="Arial" w:hAnsi="Arial" w:cs="Arial"/>
          <w:b/>
          <w:color w:val="000000" w:themeColor="text1"/>
          <w:sz w:val="18"/>
          <w:szCs w:val="18"/>
        </w:rPr>
      </w:pPr>
      <w:r>
        <w:rPr>
          <w:rFonts w:ascii="Arial" w:hAnsi="Arial" w:cs="Arial"/>
          <w:b/>
          <w:noProof/>
          <w:color w:val="000000" w:themeColor="text1"/>
          <w:sz w:val="18"/>
          <w:szCs w:val="18"/>
          <w:lang w:val="de-AT" w:eastAsia="de-AT" w:bidi="ar-SA"/>
        </w:rPr>
        <w:drawing>
          <wp:inline distT="0" distB="0" distL="0" distR="0">
            <wp:extent cx="6257925" cy="4150360"/>
            <wp:effectExtent l="19050" t="0" r="9525" b="0"/>
            <wp:docPr id="2" name="Bild 1" descr="G:\Abteilung Kommunikation\Pressearbeit\PR_International\_S - nur Stanzen intern\2017_12_H3000\PIC_PRO_PRE_H3000#AQU_#AL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eilung Kommunikation\Pressearbeit\PR_International\_S - nur Stanzen intern\2017_12_H3000\PIC_PRO_PRE_H3000#AQU_#AL_#V1.jpg"/>
                    <pic:cNvPicPr>
                      <a:picLocks noChangeAspect="1" noChangeArrowheads="1"/>
                    </pic:cNvPicPr>
                  </pic:nvPicPr>
                  <pic:blipFill>
                    <a:blip r:embed="rId12" cstate="print"/>
                    <a:srcRect/>
                    <a:stretch>
                      <a:fillRect/>
                    </a:stretch>
                  </pic:blipFill>
                  <pic:spPr bwMode="auto">
                    <a:xfrm>
                      <a:off x="0" y="0"/>
                      <a:ext cx="6257925" cy="4150360"/>
                    </a:xfrm>
                    <a:prstGeom prst="rect">
                      <a:avLst/>
                    </a:prstGeom>
                    <a:noFill/>
                    <a:ln w="9525">
                      <a:noFill/>
                      <a:miter lim="800000"/>
                      <a:headEnd/>
                      <a:tailEnd/>
                    </a:ln>
                  </pic:spPr>
                </pic:pic>
              </a:graphicData>
            </a:graphic>
          </wp:inline>
        </w:drawing>
      </w:r>
    </w:p>
    <w:p w:rsidR="007F0A34" w:rsidRDefault="007F0A34" w:rsidP="007F0A34">
      <w:pPr>
        <w:pStyle w:val="Kopfzeile"/>
        <w:tabs>
          <w:tab w:val="left" w:pos="708"/>
        </w:tabs>
        <w:rPr>
          <w:rFonts w:cs="Arial"/>
          <w:b/>
          <w:bCs/>
          <w:color w:val="000000"/>
          <w:sz w:val="16"/>
          <w:szCs w:val="16"/>
        </w:rPr>
      </w:pPr>
      <w:r>
        <w:rPr>
          <w:b/>
          <w:color w:val="000000"/>
          <w:sz w:val="16"/>
        </w:rPr>
        <w:t>Meusburger Group – Setting Standards</w:t>
      </w:r>
    </w:p>
    <w:p w:rsidR="007F0A34" w:rsidRPr="00AE0BC3" w:rsidRDefault="007F0A34" w:rsidP="007F0A34">
      <w:pPr>
        <w:pStyle w:val="Kopfzeile"/>
        <w:tabs>
          <w:tab w:val="left" w:pos="708"/>
        </w:tabs>
        <w:rPr>
          <w:rFonts w:cs="Arial"/>
          <w:b/>
          <w:bCs/>
          <w:color w:val="000000"/>
          <w:sz w:val="16"/>
          <w:szCs w:val="16"/>
        </w:rPr>
      </w:pPr>
    </w:p>
    <w:p w:rsidR="007F0A34" w:rsidRDefault="007F0A34" w:rsidP="007F0A34">
      <w:pPr>
        <w:rPr>
          <w:rFonts w:ascii="Arial" w:hAnsi="Arial" w:cs="Arial"/>
          <w:color w:val="000000"/>
          <w:sz w:val="16"/>
          <w:szCs w:val="16"/>
        </w:rPr>
      </w:pPr>
      <w:r>
        <w:rPr>
          <w:rFonts w:ascii="Arial" w:hAnsi="Arial"/>
          <w:color w:val="000000"/>
          <w:sz w:val="16"/>
        </w:rPr>
        <w:t xml:space="preserve">The </w:t>
      </w:r>
      <w:r>
        <w:rPr>
          <w:rFonts w:ascii="Arial" w:hAnsi="Arial"/>
          <w:b/>
          <w:color w:val="000000"/>
          <w:sz w:val="16"/>
        </w:rPr>
        <w:t>Meusburger Group</w:t>
      </w:r>
      <w:r>
        <w:rPr>
          <w:rFonts w:ascii="Arial" w:hAnsi="Arial"/>
          <w:color w:val="000000"/>
          <w:sz w:val="16"/>
        </w:rPr>
        <w:t xml:space="preserve"> is the </w:t>
      </w:r>
      <w:r>
        <w:rPr>
          <w:rFonts w:ascii="Arial" w:hAnsi="Arial"/>
          <w:b/>
          <w:color w:val="000000"/>
          <w:sz w:val="16"/>
        </w:rPr>
        <w:t>leading international manufacturer</w:t>
      </w:r>
      <w:r>
        <w:rPr>
          <w:rFonts w:ascii="Arial" w:hAnsi="Arial"/>
          <w:color w:val="000000"/>
          <w:sz w:val="16"/>
        </w:rPr>
        <w:t xml:space="preserve"> of </w:t>
      </w:r>
      <w:r>
        <w:rPr>
          <w:rFonts w:ascii="Arial" w:hAnsi="Arial"/>
          <w:b/>
          <w:color w:val="000000"/>
          <w:sz w:val="16"/>
        </w:rPr>
        <w:t>high-quality standard parts</w:t>
      </w:r>
      <w:r>
        <w:rPr>
          <w:rFonts w:ascii="Arial" w:hAnsi="Arial"/>
          <w:color w:val="000000"/>
          <w:sz w:val="16"/>
        </w:rPr>
        <w:t xml:space="preserve">, </w:t>
      </w:r>
      <w:r>
        <w:rPr>
          <w:rFonts w:ascii="Arial" w:hAnsi="Arial"/>
          <w:b/>
          <w:color w:val="000000"/>
          <w:sz w:val="16"/>
        </w:rPr>
        <w:t>hot runner and control systems</w:t>
      </w:r>
      <w:r>
        <w:rPr>
          <w:rFonts w:ascii="Arial" w:hAnsi="Arial"/>
          <w:color w:val="000000"/>
          <w:sz w:val="16"/>
        </w:rPr>
        <w:t xml:space="preserve"> and selected items in </w:t>
      </w:r>
      <w:r>
        <w:rPr>
          <w:rFonts w:ascii="Arial" w:hAnsi="Arial"/>
          <w:b/>
          <w:color w:val="000000"/>
          <w:sz w:val="16"/>
        </w:rPr>
        <w:t>workshop equipment</w:t>
      </w:r>
      <w:r>
        <w:rPr>
          <w:rFonts w:ascii="Arial" w:hAnsi="Arial"/>
          <w:color w:val="000000"/>
          <w:sz w:val="16"/>
        </w:rPr>
        <w:t xml:space="preserve">. More than 17,500 customers all over the world make use of the numerous advantages of standardisation and benefit from the company's </w:t>
      </w:r>
      <w:r>
        <w:rPr>
          <w:rFonts w:ascii="Arial" w:hAnsi="Arial"/>
          <w:b/>
          <w:color w:val="000000"/>
          <w:sz w:val="16"/>
        </w:rPr>
        <w:t>over 50 years of experience</w:t>
      </w:r>
      <w:r>
        <w:rPr>
          <w:rFonts w:ascii="Arial" w:hAnsi="Arial"/>
          <w:color w:val="000000"/>
          <w:sz w:val="16"/>
        </w:rPr>
        <w:t xml:space="preserve"> in working with steel. The permanent availability of products makes the Meusburger Group the </w:t>
      </w:r>
      <w:r>
        <w:rPr>
          <w:rFonts w:ascii="Arial" w:hAnsi="Arial"/>
          <w:b/>
          <w:color w:val="000000"/>
          <w:sz w:val="16"/>
        </w:rPr>
        <w:t>reliable and global partner</w:t>
      </w:r>
      <w:r>
        <w:rPr>
          <w:rFonts w:ascii="Arial" w:hAnsi="Arial"/>
          <w:color w:val="000000"/>
          <w:sz w:val="16"/>
        </w:rPr>
        <w:t xml:space="preserve"> for </w:t>
      </w:r>
      <w:r>
        <w:rPr>
          <w:rFonts w:ascii="Arial" w:hAnsi="Arial"/>
          <w:b/>
          <w:color w:val="000000"/>
          <w:sz w:val="16"/>
        </w:rPr>
        <w:t>die, mould, and jigs and fixtures construction</w:t>
      </w:r>
      <w:r>
        <w:rPr>
          <w:rFonts w:ascii="Arial" w:hAnsi="Arial"/>
          <w:color w:val="000000"/>
          <w:sz w:val="16"/>
        </w:rPr>
        <w:t>.</w:t>
      </w:r>
    </w:p>
    <w:p w:rsidR="00F53E0A" w:rsidRPr="00E51810" w:rsidRDefault="00F53E0A" w:rsidP="00E51810">
      <w:pPr>
        <w:rPr>
          <w:rFonts w:ascii="Arial" w:hAnsi="Arial" w:cs="Arial"/>
          <w:color w:val="000000"/>
          <w:sz w:val="16"/>
          <w:szCs w:val="16"/>
        </w:rPr>
      </w:pPr>
    </w:p>
    <w:p w:rsidR="00E02A57" w:rsidRPr="00E77647" w:rsidRDefault="00E02A57" w:rsidP="00E02A57">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rPr>
        <w:t>Further information:</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73"/>
      </w:tblGrid>
      <w:tr w:rsidR="00E02A57" w:rsidRPr="00CD3777" w:rsidTr="002C0403">
        <w:tc>
          <w:tcPr>
            <w:tcW w:w="3331" w:type="dxa"/>
          </w:tcPr>
          <w:p w:rsidR="00E02A57" w:rsidRPr="00E51810" w:rsidRDefault="00E02A57" w:rsidP="002C0403">
            <w:pPr>
              <w:autoSpaceDE w:val="0"/>
              <w:autoSpaceDN w:val="0"/>
              <w:adjustRightInd w:val="0"/>
              <w:jc w:val="both"/>
              <w:rPr>
                <w:rFonts w:ascii="Arial" w:hAnsi="Arial" w:cs="Arial"/>
                <w:color w:val="000000" w:themeColor="text1"/>
                <w:sz w:val="14"/>
                <w:szCs w:val="20"/>
              </w:rPr>
            </w:pPr>
          </w:p>
          <w:p w:rsidR="00E02A57" w:rsidRPr="003E596B" w:rsidRDefault="00E02A57" w:rsidP="002C0403">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Meusburger Georg GmbH &amp; Co KG</w:t>
            </w:r>
          </w:p>
          <w:p w:rsidR="00E02A57" w:rsidRDefault="00E02A57" w:rsidP="002C0403">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Communication / Public relations</w:t>
            </w:r>
          </w:p>
          <w:p w:rsidR="004729BC" w:rsidRPr="00E97C0F" w:rsidRDefault="004729BC" w:rsidP="002C0403">
            <w:pPr>
              <w:autoSpaceDE w:val="0"/>
              <w:autoSpaceDN w:val="0"/>
              <w:adjustRightInd w:val="0"/>
              <w:jc w:val="both"/>
              <w:rPr>
                <w:rFonts w:ascii="Arial" w:hAnsi="Arial" w:cs="Arial"/>
                <w:color w:val="000000" w:themeColor="text1"/>
                <w:sz w:val="16"/>
                <w:szCs w:val="20"/>
                <w:lang w:val="fr-FR"/>
              </w:rPr>
            </w:pPr>
            <w:r w:rsidRPr="00E97C0F">
              <w:rPr>
                <w:rFonts w:ascii="Arial" w:hAnsi="Arial"/>
                <w:color w:val="000000" w:themeColor="text1"/>
                <w:sz w:val="16"/>
                <w:lang w:val="fr-FR"/>
              </w:rPr>
              <w:t>Lia Klimmer</w:t>
            </w:r>
          </w:p>
          <w:p w:rsidR="00E02A57" w:rsidRPr="00E97C0F" w:rsidRDefault="00FC0E89" w:rsidP="002C0403">
            <w:pPr>
              <w:autoSpaceDE w:val="0"/>
              <w:autoSpaceDN w:val="0"/>
              <w:adjustRightInd w:val="0"/>
              <w:jc w:val="both"/>
              <w:rPr>
                <w:rFonts w:ascii="Arial" w:hAnsi="Arial" w:cs="Arial"/>
                <w:color w:val="000000" w:themeColor="text1"/>
                <w:sz w:val="16"/>
                <w:szCs w:val="20"/>
                <w:lang w:val="fr-FR"/>
              </w:rPr>
            </w:pPr>
            <w:r w:rsidRPr="00E97C0F">
              <w:rPr>
                <w:rFonts w:ascii="Arial" w:hAnsi="Arial"/>
                <w:color w:val="000000" w:themeColor="text1"/>
                <w:sz w:val="16"/>
                <w:lang w:val="fr-FR"/>
              </w:rPr>
              <w:t>Phone: + 43 5574 6706-1446</w:t>
            </w:r>
          </w:p>
          <w:p w:rsidR="00E02A57" w:rsidRPr="00E97C0F" w:rsidRDefault="00E02A57" w:rsidP="002C0403">
            <w:pPr>
              <w:autoSpaceDE w:val="0"/>
              <w:autoSpaceDN w:val="0"/>
              <w:adjustRightInd w:val="0"/>
              <w:jc w:val="both"/>
              <w:rPr>
                <w:lang w:val="fr-FR"/>
              </w:rPr>
            </w:pPr>
            <w:r w:rsidRPr="00E97C0F">
              <w:rPr>
                <w:rFonts w:ascii="Arial" w:hAnsi="Arial"/>
                <w:color w:val="000000" w:themeColor="text1"/>
                <w:sz w:val="16"/>
                <w:lang w:val="fr-FR"/>
              </w:rPr>
              <w:t>Email: press@meusburger.com</w:t>
            </w:r>
            <w:r w:rsidR="00C76D03">
              <w:fldChar w:fldCharType="begin"/>
            </w:r>
            <w:r w:rsidR="002114BC" w:rsidRPr="00E97C0F">
              <w:rPr>
                <w:lang w:val="fr-FR"/>
              </w:rPr>
              <w:instrText>presse@meusburger.com"</w:instrText>
            </w:r>
            <w:r w:rsidR="00C76D03">
              <w:fldChar w:fldCharType="separate"/>
            </w:r>
            <w:r w:rsidRPr="00E97C0F">
              <w:rPr>
                <w:rStyle w:val="Hyperlink"/>
                <w:rFonts w:ascii="Arial" w:hAnsi="Arial" w:cs="Arial"/>
                <w:sz w:val="16"/>
                <w:szCs w:val="20"/>
                <w:lang w:val="fr-FR"/>
              </w:rPr>
              <w:t>presse@meusburger.com</w:t>
            </w:r>
            <w:r w:rsidR="00C76D03">
              <w:fldChar w:fldCharType="end"/>
            </w:r>
          </w:p>
          <w:p w:rsidR="00CE6056" w:rsidRPr="00E97C0F" w:rsidRDefault="00C76D03" w:rsidP="002C0403">
            <w:pPr>
              <w:autoSpaceDE w:val="0"/>
              <w:autoSpaceDN w:val="0"/>
              <w:adjustRightInd w:val="0"/>
              <w:jc w:val="both"/>
              <w:rPr>
                <w:rFonts w:ascii="Arial" w:hAnsi="Arial" w:cs="Arial"/>
                <w:color w:val="000000" w:themeColor="text1"/>
                <w:sz w:val="16"/>
                <w:szCs w:val="20"/>
                <w:lang w:val="fr-FR"/>
              </w:rPr>
            </w:pPr>
            <w:hyperlink r:id="rId13">
              <w:r w:rsidR="0074336D" w:rsidRPr="00E97C0F">
                <w:rPr>
                  <w:rStyle w:val="Hyperlink"/>
                  <w:rFonts w:ascii="Arial" w:hAnsi="Arial"/>
                  <w:sz w:val="16"/>
                  <w:lang w:val="fr-FR"/>
                </w:rPr>
                <w:t>http://www.meusburger.com/en/press/press.html</w:t>
              </w:r>
            </w:hyperlink>
          </w:p>
          <w:p w:rsidR="00E02A57" w:rsidRPr="00E97C0F" w:rsidRDefault="00E02A57" w:rsidP="002C0403">
            <w:pPr>
              <w:autoSpaceDE w:val="0"/>
              <w:autoSpaceDN w:val="0"/>
              <w:adjustRightInd w:val="0"/>
              <w:jc w:val="both"/>
              <w:rPr>
                <w:rFonts w:ascii="Arial" w:hAnsi="Arial" w:cs="Arial"/>
                <w:b/>
                <w:color w:val="000000" w:themeColor="text1"/>
                <w:sz w:val="14"/>
                <w:szCs w:val="20"/>
                <w:lang w:val="fr-FR"/>
              </w:rPr>
            </w:pPr>
          </w:p>
        </w:tc>
      </w:tr>
    </w:tbl>
    <w:p w:rsidR="00E63985" w:rsidRPr="00E97C0F" w:rsidRDefault="00E63985" w:rsidP="009B0239">
      <w:pPr>
        <w:autoSpaceDE w:val="0"/>
        <w:autoSpaceDN w:val="0"/>
        <w:adjustRightInd w:val="0"/>
        <w:jc w:val="both"/>
        <w:rPr>
          <w:rFonts w:ascii="Arial" w:hAnsi="Arial" w:cs="Arial"/>
          <w:color w:val="000000" w:themeColor="text1"/>
          <w:sz w:val="20"/>
          <w:szCs w:val="20"/>
          <w:lang w:val="fr-FR"/>
        </w:rPr>
      </w:pPr>
    </w:p>
    <w:sectPr w:rsidR="00E63985" w:rsidRPr="00E97C0F" w:rsidSect="009B0239">
      <w:headerReference w:type="even" r:id="rId14"/>
      <w:headerReference w:type="default" r:id="rId15"/>
      <w:footerReference w:type="even" r:id="rId16"/>
      <w:footerReference w:type="default" r:id="rId17"/>
      <w:headerReference w:type="first" r:id="rId18"/>
      <w:footerReference w:type="first" r:id="rId19"/>
      <w:pgSz w:w="11906" w:h="16838"/>
      <w:pgMar w:top="1418" w:right="1021" w:bottom="426" w:left="102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003" w:rsidRDefault="00E91003" w:rsidP="009E748D">
      <w:r>
        <w:separator/>
      </w:r>
    </w:p>
  </w:endnote>
  <w:endnote w:type="continuationSeparator" w:id="0">
    <w:p w:rsidR="00E91003" w:rsidRDefault="00E91003" w:rsidP="009E74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777" w:rsidRDefault="00CD377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777" w:rsidRDefault="00CD3777">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777" w:rsidRDefault="00CD377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003" w:rsidRDefault="00E91003" w:rsidP="009E748D">
      <w:r>
        <w:separator/>
      </w:r>
    </w:p>
  </w:footnote>
  <w:footnote w:type="continuationSeparator" w:id="0">
    <w:p w:rsidR="00E91003" w:rsidRDefault="00E91003" w:rsidP="009E7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777" w:rsidRDefault="00CD377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70" w:type="dxa"/>
        <w:right w:w="70" w:type="dxa"/>
      </w:tblCellMar>
      <w:tblLook w:val="04A0"/>
    </w:tblPr>
    <w:tblGrid>
      <w:gridCol w:w="8644"/>
      <w:gridCol w:w="1360"/>
    </w:tblGrid>
    <w:tr w:rsidR="00E91003" w:rsidRPr="009E748D" w:rsidTr="00272305">
      <w:tc>
        <w:tcPr>
          <w:tcW w:w="9142" w:type="dxa"/>
        </w:tcPr>
        <w:p w:rsidR="00E91003" w:rsidRPr="0052115E" w:rsidRDefault="00E91003"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 19/12/2017</w:t>
          </w:r>
        </w:p>
        <w:p w:rsidR="00E91003" w:rsidRPr="00E02A57" w:rsidRDefault="00CD3777" w:rsidP="00E02A57">
          <w:pPr>
            <w:pStyle w:val="Kopfzeile"/>
          </w:pPr>
          <w:r w:rsidRPr="00CD3777">
            <w:rPr>
              <w:noProof/>
              <w:lang w:val="de-AT" w:eastAsia="de-AT" w:bidi="ar-SA"/>
            </w:rPr>
            <w:drawing>
              <wp:inline distT="0" distB="0" distL="0" distR="0">
                <wp:extent cx="1974850" cy="451648"/>
                <wp:effectExtent l="19050" t="0" r="6350" b="0"/>
                <wp:docPr id="5"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77066" cy="452155"/>
                        </a:xfrm>
                        <a:prstGeom prst="rect">
                          <a:avLst/>
                        </a:prstGeom>
                      </pic:spPr>
                    </pic:pic>
                  </a:graphicData>
                </a:graphic>
              </wp:inline>
            </w:drawing>
          </w:r>
        </w:p>
      </w:tc>
      <w:tc>
        <w:tcPr>
          <w:tcW w:w="1430" w:type="dxa"/>
        </w:tcPr>
        <w:p w:rsidR="00E91003" w:rsidRPr="009E748D" w:rsidRDefault="00E91003" w:rsidP="009E748D">
          <w:pPr>
            <w:pStyle w:val="Kopfzeile"/>
            <w:spacing w:line="276" w:lineRule="auto"/>
            <w:jc w:val="right"/>
            <w:rPr>
              <w:rFonts w:cs="Arial"/>
              <w:b/>
              <w:sz w:val="32"/>
            </w:rPr>
          </w:pPr>
        </w:p>
      </w:tc>
    </w:tr>
  </w:tbl>
  <w:p w:rsidR="00E91003" w:rsidRDefault="00E9100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777" w:rsidRDefault="00CD377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310273"/>
  </w:hdrShapeDefaults>
  <w:footnotePr>
    <w:footnote w:id="-1"/>
    <w:footnote w:id="0"/>
  </w:footnotePr>
  <w:endnotePr>
    <w:endnote w:id="-1"/>
    <w:endnote w:id="0"/>
  </w:endnotePr>
  <w:compat/>
  <w:rsids>
    <w:rsidRoot w:val="00A54C29"/>
    <w:rsid w:val="00001F12"/>
    <w:rsid w:val="0000400C"/>
    <w:rsid w:val="00017E55"/>
    <w:rsid w:val="00024F80"/>
    <w:rsid w:val="00026B8F"/>
    <w:rsid w:val="00031CC4"/>
    <w:rsid w:val="000332D1"/>
    <w:rsid w:val="00034EE6"/>
    <w:rsid w:val="00040433"/>
    <w:rsid w:val="00046F30"/>
    <w:rsid w:val="000544CB"/>
    <w:rsid w:val="00056CC8"/>
    <w:rsid w:val="000577F7"/>
    <w:rsid w:val="00057DAE"/>
    <w:rsid w:val="000605F9"/>
    <w:rsid w:val="00060B6A"/>
    <w:rsid w:val="00060CD1"/>
    <w:rsid w:val="00062052"/>
    <w:rsid w:val="00063404"/>
    <w:rsid w:val="0006443E"/>
    <w:rsid w:val="0007161A"/>
    <w:rsid w:val="00075062"/>
    <w:rsid w:val="0007604E"/>
    <w:rsid w:val="000849BC"/>
    <w:rsid w:val="00091174"/>
    <w:rsid w:val="000943FE"/>
    <w:rsid w:val="000960AF"/>
    <w:rsid w:val="0009777E"/>
    <w:rsid w:val="000B09E5"/>
    <w:rsid w:val="000B1275"/>
    <w:rsid w:val="000D488B"/>
    <w:rsid w:val="000E2DB9"/>
    <w:rsid w:val="000E4CA2"/>
    <w:rsid w:val="000E5146"/>
    <w:rsid w:val="000E6547"/>
    <w:rsid w:val="000F05D2"/>
    <w:rsid w:val="00101B56"/>
    <w:rsid w:val="0010237C"/>
    <w:rsid w:val="00103B65"/>
    <w:rsid w:val="00110403"/>
    <w:rsid w:val="00112706"/>
    <w:rsid w:val="00114E8B"/>
    <w:rsid w:val="00117668"/>
    <w:rsid w:val="00122916"/>
    <w:rsid w:val="00124BE2"/>
    <w:rsid w:val="0012525D"/>
    <w:rsid w:val="00127E51"/>
    <w:rsid w:val="0013031A"/>
    <w:rsid w:val="0013060A"/>
    <w:rsid w:val="00133355"/>
    <w:rsid w:val="0013642E"/>
    <w:rsid w:val="00137033"/>
    <w:rsid w:val="00137B8E"/>
    <w:rsid w:val="00137E96"/>
    <w:rsid w:val="00140B19"/>
    <w:rsid w:val="00141451"/>
    <w:rsid w:val="0015353E"/>
    <w:rsid w:val="001552ED"/>
    <w:rsid w:val="0015580C"/>
    <w:rsid w:val="00174AE7"/>
    <w:rsid w:val="001756E8"/>
    <w:rsid w:val="00176289"/>
    <w:rsid w:val="001772B6"/>
    <w:rsid w:val="0018260F"/>
    <w:rsid w:val="001830AC"/>
    <w:rsid w:val="00186FD2"/>
    <w:rsid w:val="00192C3F"/>
    <w:rsid w:val="001938F4"/>
    <w:rsid w:val="001959BF"/>
    <w:rsid w:val="00196223"/>
    <w:rsid w:val="0019667D"/>
    <w:rsid w:val="001A0695"/>
    <w:rsid w:val="001A3473"/>
    <w:rsid w:val="001A3C30"/>
    <w:rsid w:val="001A6BFA"/>
    <w:rsid w:val="001A6DC7"/>
    <w:rsid w:val="001A7BBE"/>
    <w:rsid w:val="001B4B37"/>
    <w:rsid w:val="001B54C5"/>
    <w:rsid w:val="001B56CB"/>
    <w:rsid w:val="001B60BE"/>
    <w:rsid w:val="001B7760"/>
    <w:rsid w:val="001C5C77"/>
    <w:rsid w:val="001D02A2"/>
    <w:rsid w:val="001D60F7"/>
    <w:rsid w:val="001D6A2D"/>
    <w:rsid w:val="001D7657"/>
    <w:rsid w:val="001E4AC2"/>
    <w:rsid w:val="001E7209"/>
    <w:rsid w:val="001F57B9"/>
    <w:rsid w:val="00200FFF"/>
    <w:rsid w:val="00204BCB"/>
    <w:rsid w:val="00207161"/>
    <w:rsid w:val="00207726"/>
    <w:rsid w:val="002114BC"/>
    <w:rsid w:val="002120E6"/>
    <w:rsid w:val="002136C0"/>
    <w:rsid w:val="002147C7"/>
    <w:rsid w:val="00215F0F"/>
    <w:rsid w:val="00215F7A"/>
    <w:rsid w:val="00216F6B"/>
    <w:rsid w:val="00223B97"/>
    <w:rsid w:val="00223E8E"/>
    <w:rsid w:val="00226F59"/>
    <w:rsid w:val="002347C9"/>
    <w:rsid w:val="00245DD5"/>
    <w:rsid w:val="00246526"/>
    <w:rsid w:val="00253CB6"/>
    <w:rsid w:val="002548D2"/>
    <w:rsid w:val="0025643A"/>
    <w:rsid w:val="0025743A"/>
    <w:rsid w:val="00257B66"/>
    <w:rsid w:val="0026557F"/>
    <w:rsid w:val="00271B65"/>
    <w:rsid w:val="00271C5B"/>
    <w:rsid w:val="00272305"/>
    <w:rsid w:val="002757EE"/>
    <w:rsid w:val="00283B73"/>
    <w:rsid w:val="002870EB"/>
    <w:rsid w:val="00291681"/>
    <w:rsid w:val="00296203"/>
    <w:rsid w:val="00297BEF"/>
    <w:rsid w:val="002A1990"/>
    <w:rsid w:val="002A4380"/>
    <w:rsid w:val="002A5D2E"/>
    <w:rsid w:val="002A5E34"/>
    <w:rsid w:val="002A6A5E"/>
    <w:rsid w:val="002B4AE8"/>
    <w:rsid w:val="002C0403"/>
    <w:rsid w:val="002C3DA2"/>
    <w:rsid w:val="002D1617"/>
    <w:rsid w:val="002D1623"/>
    <w:rsid w:val="002D2EAF"/>
    <w:rsid w:val="002D481A"/>
    <w:rsid w:val="002D6AB5"/>
    <w:rsid w:val="002D7B0F"/>
    <w:rsid w:val="002E0A15"/>
    <w:rsid w:val="002E42C1"/>
    <w:rsid w:val="002E64F0"/>
    <w:rsid w:val="002F0102"/>
    <w:rsid w:val="002F0493"/>
    <w:rsid w:val="002F08B0"/>
    <w:rsid w:val="002F18D2"/>
    <w:rsid w:val="002F1DA0"/>
    <w:rsid w:val="002F24CD"/>
    <w:rsid w:val="002F3EE8"/>
    <w:rsid w:val="002F55FE"/>
    <w:rsid w:val="00302EFD"/>
    <w:rsid w:val="00302F23"/>
    <w:rsid w:val="00304457"/>
    <w:rsid w:val="00312CB0"/>
    <w:rsid w:val="003176DB"/>
    <w:rsid w:val="003177AD"/>
    <w:rsid w:val="003179C0"/>
    <w:rsid w:val="00320A41"/>
    <w:rsid w:val="00322C2D"/>
    <w:rsid w:val="00326FBB"/>
    <w:rsid w:val="00341827"/>
    <w:rsid w:val="00343B55"/>
    <w:rsid w:val="00344719"/>
    <w:rsid w:val="0035041F"/>
    <w:rsid w:val="00350563"/>
    <w:rsid w:val="00354F74"/>
    <w:rsid w:val="00362F36"/>
    <w:rsid w:val="003670B6"/>
    <w:rsid w:val="003675C3"/>
    <w:rsid w:val="00367C0E"/>
    <w:rsid w:val="003767C2"/>
    <w:rsid w:val="0038560B"/>
    <w:rsid w:val="00385C27"/>
    <w:rsid w:val="00397D52"/>
    <w:rsid w:val="003B0EAF"/>
    <w:rsid w:val="003B4F83"/>
    <w:rsid w:val="003B54B8"/>
    <w:rsid w:val="003B76B0"/>
    <w:rsid w:val="003B7F22"/>
    <w:rsid w:val="003C6C6B"/>
    <w:rsid w:val="003D0FE8"/>
    <w:rsid w:val="003D3649"/>
    <w:rsid w:val="003D5376"/>
    <w:rsid w:val="003D59F4"/>
    <w:rsid w:val="003D6DBA"/>
    <w:rsid w:val="003E0282"/>
    <w:rsid w:val="003E0920"/>
    <w:rsid w:val="003E40AF"/>
    <w:rsid w:val="003E596B"/>
    <w:rsid w:val="003E6CBD"/>
    <w:rsid w:val="003F382B"/>
    <w:rsid w:val="00404764"/>
    <w:rsid w:val="00406731"/>
    <w:rsid w:val="0040715A"/>
    <w:rsid w:val="00410C55"/>
    <w:rsid w:val="0041435C"/>
    <w:rsid w:val="00420722"/>
    <w:rsid w:val="0043348D"/>
    <w:rsid w:val="004337D9"/>
    <w:rsid w:val="00440000"/>
    <w:rsid w:val="004422BD"/>
    <w:rsid w:val="0044546F"/>
    <w:rsid w:val="00445C02"/>
    <w:rsid w:val="00446DC8"/>
    <w:rsid w:val="0045733F"/>
    <w:rsid w:val="004617BC"/>
    <w:rsid w:val="00464997"/>
    <w:rsid w:val="00464BE2"/>
    <w:rsid w:val="004653AD"/>
    <w:rsid w:val="00467302"/>
    <w:rsid w:val="004729BC"/>
    <w:rsid w:val="00481F6E"/>
    <w:rsid w:val="004834F7"/>
    <w:rsid w:val="00484C02"/>
    <w:rsid w:val="004933E4"/>
    <w:rsid w:val="00496E72"/>
    <w:rsid w:val="00497CA5"/>
    <w:rsid w:val="004A52BE"/>
    <w:rsid w:val="004A5392"/>
    <w:rsid w:val="004B4DCE"/>
    <w:rsid w:val="004B6344"/>
    <w:rsid w:val="004B78B6"/>
    <w:rsid w:val="004C1D18"/>
    <w:rsid w:val="004C3BEE"/>
    <w:rsid w:val="004C3D70"/>
    <w:rsid w:val="004D0529"/>
    <w:rsid w:val="004D275E"/>
    <w:rsid w:val="004D314B"/>
    <w:rsid w:val="004D5939"/>
    <w:rsid w:val="004E767C"/>
    <w:rsid w:val="004F52A3"/>
    <w:rsid w:val="00500D87"/>
    <w:rsid w:val="00506F19"/>
    <w:rsid w:val="00510DEF"/>
    <w:rsid w:val="00512DC6"/>
    <w:rsid w:val="00512FF1"/>
    <w:rsid w:val="00517D23"/>
    <w:rsid w:val="00520C93"/>
    <w:rsid w:val="0052115E"/>
    <w:rsid w:val="0052200D"/>
    <w:rsid w:val="0052431B"/>
    <w:rsid w:val="00525411"/>
    <w:rsid w:val="005263AC"/>
    <w:rsid w:val="005305B2"/>
    <w:rsid w:val="00530973"/>
    <w:rsid w:val="005317C7"/>
    <w:rsid w:val="005407EF"/>
    <w:rsid w:val="00542500"/>
    <w:rsid w:val="00546A6F"/>
    <w:rsid w:val="00551705"/>
    <w:rsid w:val="00552BA2"/>
    <w:rsid w:val="0056378F"/>
    <w:rsid w:val="005706C1"/>
    <w:rsid w:val="00571210"/>
    <w:rsid w:val="00580D60"/>
    <w:rsid w:val="0058143B"/>
    <w:rsid w:val="005840F0"/>
    <w:rsid w:val="00587BA2"/>
    <w:rsid w:val="00596717"/>
    <w:rsid w:val="005A05C7"/>
    <w:rsid w:val="005A09D7"/>
    <w:rsid w:val="005A3610"/>
    <w:rsid w:val="005A3D8C"/>
    <w:rsid w:val="005B11FF"/>
    <w:rsid w:val="005B2784"/>
    <w:rsid w:val="005B3371"/>
    <w:rsid w:val="005B5600"/>
    <w:rsid w:val="005C1958"/>
    <w:rsid w:val="005C655C"/>
    <w:rsid w:val="005D1081"/>
    <w:rsid w:val="005D219C"/>
    <w:rsid w:val="005D260D"/>
    <w:rsid w:val="005D3FBD"/>
    <w:rsid w:val="005D6A5F"/>
    <w:rsid w:val="005E007A"/>
    <w:rsid w:val="005E01D5"/>
    <w:rsid w:val="005E1F2C"/>
    <w:rsid w:val="005F1C18"/>
    <w:rsid w:val="005F2AAE"/>
    <w:rsid w:val="00601B88"/>
    <w:rsid w:val="00615BE5"/>
    <w:rsid w:val="00616439"/>
    <w:rsid w:val="0061718A"/>
    <w:rsid w:val="006255E4"/>
    <w:rsid w:val="00627477"/>
    <w:rsid w:val="006307D9"/>
    <w:rsid w:val="006326D6"/>
    <w:rsid w:val="00634428"/>
    <w:rsid w:val="00641880"/>
    <w:rsid w:val="00643125"/>
    <w:rsid w:val="006442C2"/>
    <w:rsid w:val="006443E4"/>
    <w:rsid w:val="00665055"/>
    <w:rsid w:val="00665298"/>
    <w:rsid w:val="00667DE4"/>
    <w:rsid w:val="00670B9F"/>
    <w:rsid w:val="00672695"/>
    <w:rsid w:val="00672FA0"/>
    <w:rsid w:val="00675CA4"/>
    <w:rsid w:val="00681F37"/>
    <w:rsid w:val="006822FB"/>
    <w:rsid w:val="0068440A"/>
    <w:rsid w:val="006942DC"/>
    <w:rsid w:val="00695B63"/>
    <w:rsid w:val="006A0095"/>
    <w:rsid w:val="006A2044"/>
    <w:rsid w:val="006A2A6D"/>
    <w:rsid w:val="006A30B6"/>
    <w:rsid w:val="006A3449"/>
    <w:rsid w:val="006A3D8F"/>
    <w:rsid w:val="006B38B4"/>
    <w:rsid w:val="006B55BC"/>
    <w:rsid w:val="006B7BDF"/>
    <w:rsid w:val="006C029B"/>
    <w:rsid w:val="006C0F29"/>
    <w:rsid w:val="006C6710"/>
    <w:rsid w:val="006E43E7"/>
    <w:rsid w:val="006E79D8"/>
    <w:rsid w:val="006F0FDC"/>
    <w:rsid w:val="006F31B9"/>
    <w:rsid w:val="006F34DE"/>
    <w:rsid w:val="006F374B"/>
    <w:rsid w:val="006F409F"/>
    <w:rsid w:val="00700E2D"/>
    <w:rsid w:val="007132B7"/>
    <w:rsid w:val="00716A14"/>
    <w:rsid w:val="00717FA0"/>
    <w:rsid w:val="00721224"/>
    <w:rsid w:val="007214E3"/>
    <w:rsid w:val="007218BA"/>
    <w:rsid w:val="007230C1"/>
    <w:rsid w:val="0073145E"/>
    <w:rsid w:val="00732451"/>
    <w:rsid w:val="007333E3"/>
    <w:rsid w:val="00733F97"/>
    <w:rsid w:val="007350AA"/>
    <w:rsid w:val="00740226"/>
    <w:rsid w:val="007404EA"/>
    <w:rsid w:val="007406B0"/>
    <w:rsid w:val="0074336D"/>
    <w:rsid w:val="00747AF3"/>
    <w:rsid w:val="0075107F"/>
    <w:rsid w:val="007557B6"/>
    <w:rsid w:val="00756737"/>
    <w:rsid w:val="00760F63"/>
    <w:rsid w:val="0076137F"/>
    <w:rsid w:val="00770FCB"/>
    <w:rsid w:val="007725C6"/>
    <w:rsid w:val="00773ADC"/>
    <w:rsid w:val="007846F9"/>
    <w:rsid w:val="00792378"/>
    <w:rsid w:val="0079270B"/>
    <w:rsid w:val="00793C0E"/>
    <w:rsid w:val="007A3837"/>
    <w:rsid w:val="007A4200"/>
    <w:rsid w:val="007A617A"/>
    <w:rsid w:val="007B6A6F"/>
    <w:rsid w:val="007B7823"/>
    <w:rsid w:val="007C0CB7"/>
    <w:rsid w:val="007C1402"/>
    <w:rsid w:val="007C45CE"/>
    <w:rsid w:val="007C6C3E"/>
    <w:rsid w:val="007C7490"/>
    <w:rsid w:val="007D4730"/>
    <w:rsid w:val="007E50E5"/>
    <w:rsid w:val="007E5AA7"/>
    <w:rsid w:val="007E6A96"/>
    <w:rsid w:val="007F0A34"/>
    <w:rsid w:val="007F30E5"/>
    <w:rsid w:val="007F3181"/>
    <w:rsid w:val="007F3A10"/>
    <w:rsid w:val="007F6907"/>
    <w:rsid w:val="00801BE9"/>
    <w:rsid w:val="00814587"/>
    <w:rsid w:val="00816E80"/>
    <w:rsid w:val="00820684"/>
    <w:rsid w:val="00821D9E"/>
    <w:rsid w:val="008232B1"/>
    <w:rsid w:val="00830557"/>
    <w:rsid w:val="008320D6"/>
    <w:rsid w:val="00833CAA"/>
    <w:rsid w:val="00842424"/>
    <w:rsid w:val="00846715"/>
    <w:rsid w:val="0084713F"/>
    <w:rsid w:val="008476DC"/>
    <w:rsid w:val="00854BC8"/>
    <w:rsid w:val="00855CD5"/>
    <w:rsid w:val="0085739E"/>
    <w:rsid w:val="00864C2F"/>
    <w:rsid w:val="00866943"/>
    <w:rsid w:val="00867087"/>
    <w:rsid w:val="00867D34"/>
    <w:rsid w:val="00867EF8"/>
    <w:rsid w:val="008717B5"/>
    <w:rsid w:val="0088089B"/>
    <w:rsid w:val="00881B61"/>
    <w:rsid w:val="00882740"/>
    <w:rsid w:val="00884DD9"/>
    <w:rsid w:val="0089046C"/>
    <w:rsid w:val="0089177D"/>
    <w:rsid w:val="00891F0B"/>
    <w:rsid w:val="00892A76"/>
    <w:rsid w:val="008A7B5D"/>
    <w:rsid w:val="008B7168"/>
    <w:rsid w:val="008C0F42"/>
    <w:rsid w:val="008C51AD"/>
    <w:rsid w:val="008C7467"/>
    <w:rsid w:val="008D22C6"/>
    <w:rsid w:val="008E07DD"/>
    <w:rsid w:val="008F0118"/>
    <w:rsid w:val="008F0EF4"/>
    <w:rsid w:val="008F2488"/>
    <w:rsid w:val="008F571D"/>
    <w:rsid w:val="00901C50"/>
    <w:rsid w:val="00903EF1"/>
    <w:rsid w:val="00907892"/>
    <w:rsid w:val="0091747B"/>
    <w:rsid w:val="00922EE4"/>
    <w:rsid w:val="00925E5E"/>
    <w:rsid w:val="009305DA"/>
    <w:rsid w:val="009329C0"/>
    <w:rsid w:val="00934D6B"/>
    <w:rsid w:val="00937331"/>
    <w:rsid w:val="00940EF1"/>
    <w:rsid w:val="00941E0B"/>
    <w:rsid w:val="00945A69"/>
    <w:rsid w:val="009469D7"/>
    <w:rsid w:val="009541EF"/>
    <w:rsid w:val="0095447E"/>
    <w:rsid w:val="00955D87"/>
    <w:rsid w:val="009577AB"/>
    <w:rsid w:val="00967682"/>
    <w:rsid w:val="00974DAD"/>
    <w:rsid w:val="0097655E"/>
    <w:rsid w:val="009768FF"/>
    <w:rsid w:val="00976C3B"/>
    <w:rsid w:val="009808E1"/>
    <w:rsid w:val="00983748"/>
    <w:rsid w:val="00983872"/>
    <w:rsid w:val="00984271"/>
    <w:rsid w:val="0099123D"/>
    <w:rsid w:val="00991C48"/>
    <w:rsid w:val="0099250F"/>
    <w:rsid w:val="00994CDF"/>
    <w:rsid w:val="009A0B61"/>
    <w:rsid w:val="009A7F3B"/>
    <w:rsid w:val="009B0239"/>
    <w:rsid w:val="009C47C7"/>
    <w:rsid w:val="009C587E"/>
    <w:rsid w:val="009C6FA0"/>
    <w:rsid w:val="009D094F"/>
    <w:rsid w:val="009D0B37"/>
    <w:rsid w:val="009D486D"/>
    <w:rsid w:val="009D554D"/>
    <w:rsid w:val="009D6702"/>
    <w:rsid w:val="009E169D"/>
    <w:rsid w:val="009E1DF4"/>
    <w:rsid w:val="009E748D"/>
    <w:rsid w:val="009F1EAC"/>
    <w:rsid w:val="00A051A5"/>
    <w:rsid w:val="00A07FCA"/>
    <w:rsid w:val="00A15D00"/>
    <w:rsid w:val="00A160DD"/>
    <w:rsid w:val="00A23BB2"/>
    <w:rsid w:val="00A2685E"/>
    <w:rsid w:val="00A31400"/>
    <w:rsid w:val="00A31DA8"/>
    <w:rsid w:val="00A33C1C"/>
    <w:rsid w:val="00A37A61"/>
    <w:rsid w:val="00A443EC"/>
    <w:rsid w:val="00A465E3"/>
    <w:rsid w:val="00A507D7"/>
    <w:rsid w:val="00A54893"/>
    <w:rsid w:val="00A54C29"/>
    <w:rsid w:val="00A555EF"/>
    <w:rsid w:val="00A55918"/>
    <w:rsid w:val="00A63988"/>
    <w:rsid w:val="00A6400C"/>
    <w:rsid w:val="00A6639E"/>
    <w:rsid w:val="00A66B10"/>
    <w:rsid w:val="00A67A62"/>
    <w:rsid w:val="00A80980"/>
    <w:rsid w:val="00A809E1"/>
    <w:rsid w:val="00A81B58"/>
    <w:rsid w:val="00A865D3"/>
    <w:rsid w:val="00A90FE8"/>
    <w:rsid w:val="00A91457"/>
    <w:rsid w:val="00A9211D"/>
    <w:rsid w:val="00A960DD"/>
    <w:rsid w:val="00A974BD"/>
    <w:rsid w:val="00AA0400"/>
    <w:rsid w:val="00AA1851"/>
    <w:rsid w:val="00AA69A2"/>
    <w:rsid w:val="00AB501F"/>
    <w:rsid w:val="00AC3E86"/>
    <w:rsid w:val="00AC4A44"/>
    <w:rsid w:val="00AC7993"/>
    <w:rsid w:val="00AD09C2"/>
    <w:rsid w:val="00AD0E7A"/>
    <w:rsid w:val="00AD13A3"/>
    <w:rsid w:val="00AD51CB"/>
    <w:rsid w:val="00AE45A6"/>
    <w:rsid w:val="00AF0BA4"/>
    <w:rsid w:val="00AF2CF8"/>
    <w:rsid w:val="00AF7406"/>
    <w:rsid w:val="00B12BDB"/>
    <w:rsid w:val="00B146A4"/>
    <w:rsid w:val="00B16AB1"/>
    <w:rsid w:val="00B16B5C"/>
    <w:rsid w:val="00B1759D"/>
    <w:rsid w:val="00B219D5"/>
    <w:rsid w:val="00B25A47"/>
    <w:rsid w:val="00B25C63"/>
    <w:rsid w:val="00B2676A"/>
    <w:rsid w:val="00B26C46"/>
    <w:rsid w:val="00B27F24"/>
    <w:rsid w:val="00B32508"/>
    <w:rsid w:val="00B32B96"/>
    <w:rsid w:val="00B33DCE"/>
    <w:rsid w:val="00B34A5B"/>
    <w:rsid w:val="00B40277"/>
    <w:rsid w:val="00B40C1F"/>
    <w:rsid w:val="00B457FC"/>
    <w:rsid w:val="00B46512"/>
    <w:rsid w:val="00B46767"/>
    <w:rsid w:val="00B506B7"/>
    <w:rsid w:val="00B5491A"/>
    <w:rsid w:val="00B54A72"/>
    <w:rsid w:val="00B54D87"/>
    <w:rsid w:val="00B54E4D"/>
    <w:rsid w:val="00B55A1B"/>
    <w:rsid w:val="00B568C3"/>
    <w:rsid w:val="00B64520"/>
    <w:rsid w:val="00B64F28"/>
    <w:rsid w:val="00B7195A"/>
    <w:rsid w:val="00B74E46"/>
    <w:rsid w:val="00B75F29"/>
    <w:rsid w:val="00B8431F"/>
    <w:rsid w:val="00B8622C"/>
    <w:rsid w:val="00B86D11"/>
    <w:rsid w:val="00B90AEE"/>
    <w:rsid w:val="00B93608"/>
    <w:rsid w:val="00B95A80"/>
    <w:rsid w:val="00BA035F"/>
    <w:rsid w:val="00BA14A9"/>
    <w:rsid w:val="00BA41BF"/>
    <w:rsid w:val="00BA57F3"/>
    <w:rsid w:val="00BB1DDF"/>
    <w:rsid w:val="00BB2F7D"/>
    <w:rsid w:val="00BC3921"/>
    <w:rsid w:val="00BD0E79"/>
    <w:rsid w:val="00BD126F"/>
    <w:rsid w:val="00BD2638"/>
    <w:rsid w:val="00BD41DF"/>
    <w:rsid w:val="00BD69F7"/>
    <w:rsid w:val="00BE0DB5"/>
    <w:rsid w:val="00BE1B4C"/>
    <w:rsid w:val="00BE3771"/>
    <w:rsid w:val="00BF1896"/>
    <w:rsid w:val="00BF67DA"/>
    <w:rsid w:val="00BF7500"/>
    <w:rsid w:val="00C00426"/>
    <w:rsid w:val="00C02B2C"/>
    <w:rsid w:val="00C04C9D"/>
    <w:rsid w:val="00C1065B"/>
    <w:rsid w:val="00C1344E"/>
    <w:rsid w:val="00C135E6"/>
    <w:rsid w:val="00C247AA"/>
    <w:rsid w:val="00C25004"/>
    <w:rsid w:val="00C251D2"/>
    <w:rsid w:val="00C261D7"/>
    <w:rsid w:val="00C2742A"/>
    <w:rsid w:val="00C2788A"/>
    <w:rsid w:val="00C320CB"/>
    <w:rsid w:val="00C34A25"/>
    <w:rsid w:val="00C41625"/>
    <w:rsid w:val="00C44D3E"/>
    <w:rsid w:val="00C44DF9"/>
    <w:rsid w:val="00C47354"/>
    <w:rsid w:val="00C611E5"/>
    <w:rsid w:val="00C64B9D"/>
    <w:rsid w:val="00C6723F"/>
    <w:rsid w:val="00C731B3"/>
    <w:rsid w:val="00C73A73"/>
    <w:rsid w:val="00C73B1B"/>
    <w:rsid w:val="00C73D8A"/>
    <w:rsid w:val="00C76D03"/>
    <w:rsid w:val="00C81E26"/>
    <w:rsid w:val="00C82380"/>
    <w:rsid w:val="00C8270C"/>
    <w:rsid w:val="00C84638"/>
    <w:rsid w:val="00C860ED"/>
    <w:rsid w:val="00C8622F"/>
    <w:rsid w:val="00C91DC8"/>
    <w:rsid w:val="00C9233B"/>
    <w:rsid w:val="00CA1C1F"/>
    <w:rsid w:val="00CA29F9"/>
    <w:rsid w:val="00CA2AE8"/>
    <w:rsid w:val="00CA40AB"/>
    <w:rsid w:val="00CA5276"/>
    <w:rsid w:val="00CA68CD"/>
    <w:rsid w:val="00CB551C"/>
    <w:rsid w:val="00CB69ED"/>
    <w:rsid w:val="00CB71DD"/>
    <w:rsid w:val="00CC2982"/>
    <w:rsid w:val="00CC4CBF"/>
    <w:rsid w:val="00CC51BD"/>
    <w:rsid w:val="00CC5BD4"/>
    <w:rsid w:val="00CD3777"/>
    <w:rsid w:val="00CD4D7D"/>
    <w:rsid w:val="00CE6056"/>
    <w:rsid w:val="00CF0BED"/>
    <w:rsid w:val="00D01F64"/>
    <w:rsid w:val="00D04314"/>
    <w:rsid w:val="00D06068"/>
    <w:rsid w:val="00D10FB7"/>
    <w:rsid w:val="00D1440F"/>
    <w:rsid w:val="00D169C0"/>
    <w:rsid w:val="00D21EE1"/>
    <w:rsid w:val="00D247F6"/>
    <w:rsid w:val="00D3151E"/>
    <w:rsid w:val="00D3305E"/>
    <w:rsid w:val="00D33FF0"/>
    <w:rsid w:val="00D40946"/>
    <w:rsid w:val="00D4136C"/>
    <w:rsid w:val="00D41CA2"/>
    <w:rsid w:val="00D43E07"/>
    <w:rsid w:val="00D5127B"/>
    <w:rsid w:val="00D54913"/>
    <w:rsid w:val="00D553BF"/>
    <w:rsid w:val="00D56449"/>
    <w:rsid w:val="00D5672B"/>
    <w:rsid w:val="00D616BB"/>
    <w:rsid w:val="00D64BEA"/>
    <w:rsid w:val="00D66123"/>
    <w:rsid w:val="00D662AB"/>
    <w:rsid w:val="00D67606"/>
    <w:rsid w:val="00D80C82"/>
    <w:rsid w:val="00D85E97"/>
    <w:rsid w:val="00D93EE1"/>
    <w:rsid w:val="00D96C75"/>
    <w:rsid w:val="00DA22EB"/>
    <w:rsid w:val="00DA3D9A"/>
    <w:rsid w:val="00DA6007"/>
    <w:rsid w:val="00DA6A22"/>
    <w:rsid w:val="00DB0359"/>
    <w:rsid w:val="00DB37F9"/>
    <w:rsid w:val="00DC0F0A"/>
    <w:rsid w:val="00DC4B7C"/>
    <w:rsid w:val="00DC56B4"/>
    <w:rsid w:val="00DD3089"/>
    <w:rsid w:val="00DD7221"/>
    <w:rsid w:val="00DD76E7"/>
    <w:rsid w:val="00DE1E74"/>
    <w:rsid w:val="00DF23B3"/>
    <w:rsid w:val="00DF5C96"/>
    <w:rsid w:val="00DF6A2C"/>
    <w:rsid w:val="00DF75CE"/>
    <w:rsid w:val="00E00AA1"/>
    <w:rsid w:val="00E01047"/>
    <w:rsid w:val="00E02A57"/>
    <w:rsid w:val="00E06F44"/>
    <w:rsid w:val="00E10DAF"/>
    <w:rsid w:val="00E12BBE"/>
    <w:rsid w:val="00E14E44"/>
    <w:rsid w:val="00E21FC0"/>
    <w:rsid w:val="00E23859"/>
    <w:rsid w:val="00E3156E"/>
    <w:rsid w:val="00E41B13"/>
    <w:rsid w:val="00E43085"/>
    <w:rsid w:val="00E433C1"/>
    <w:rsid w:val="00E43EF2"/>
    <w:rsid w:val="00E50C58"/>
    <w:rsid w:val="00E51810"/>
    <w:rsid w:val="00E54444"/>
    <w:rsid w:val="00E60AE5"/>
    <w:rsid w:val="00E62BAE"/>
    <w:rsid w:val="00E63985"/>
    <w:rsid w:val="00E77647"/>
    <w:rsid w:val="00E85396"/>
    <w:rsid w:val="00E90B35"/>
    <w:rsid w:val="00E91003"/>
    <w:rsid w:val="00E92DC1"/>
    <w:rsid w:val="00E95DC1"/>
    <w:rsid w:val="00E96B38"/>
    <w:rsid w:val="00E96F11"/>
    <w:rsid w:val="00E97C0F"/>
    <w:rsid w:val="00EA2081"/>
    <w:rsid w:val="00EA3B3D"/>
    <w:rsid w:val="00EA4A30"/>
    <w:rsid w:val="00EB150B"/>
    <w:rsid w:val="00EB5381"/>
    <w:rsid w:val="00EB75AB"/>
    <w:rsid w:val="00EC581B"/>
    <w:rsid w:val="00ED5A55"/>
    <w:rsid w:val="00ED6E04"/>
    <w:rsid w:val="00EE0E69"/>
    <w:rsid w:val="00EF0987"/>
    <w:rsid w:val="00EF70EF"/>
    <w:rsid w:val="00F00150"/>
    <w:rsid w:val="00F0115B"/>
    <w:rsid w:val="00F07D82"/>
    <w:rsid w:val="00F11967"/>
    <w:rsid w:val="00F13F17"/>
    <w:rsid w:val="00F14C12"/>
    <w:rsid w:val="00F150F1"/>
    <w:rsid w:val="00F17DDA"/>
    <w:rsid w:val="00F31D4A"/>
    <w:rsid w:val="00F337BD"/>
    <w:rsid w:val="00F34652"/>
    <w:rsid w:val="00F3524A"/>
    <w:rsid w:val="00F35B5B"/>
    <w:rsid w:val="00F35ED3"/>
    <w:rsid w:val="00F366FF"/>
    <w:rsid w:val="00F36787"/>
    <w:rsid w:val="00F43A59"/>
    <w:rsid w:val="00F43E48"/>
    <w:rsid w:val="00F45F0D"/>
    <w:rsid w:val="00F53989"/>
    <w:rsid w:val="00F53E0A"/>
    <w:rsid w:val="00F55673"/>
    <w:rsid w:val="00F573F1"/>
    <w:rsid w:val="00F57BA6"/>
    <w:rsid w:val="00F67053"/>
    <w:rsid w:val="00F70706"/>
    <w:rsid w:val="00F72E2D"/>
    <w:rsid w:val="00F73F8E"/>
    <w:rsid w:val="00F75428"/>
    <w:rsid w:val="00F82470"/>
    <w:rsid w:val="00F825C1"/>
    <w:rsid w:val="00F85100"/>
    <w:rsid w:val="00F91AFF"/>
    <w:rsid w:val="00F95D9F"/>
    <w:rsid w:val="00F968B5"/>
    <w:rsid w:val="00F9697E"/>
    <w:rsid w:val="00FA12E0"/>
    <w:rsid w:val="00FB0420"/>
    <w:rsid w:val="00FB1F40"/>
    <w:rsid w:val="00FB4C8F"/>
    <w:rsid w:val="00FB5110"/>
    <w:rsid w:val="00FB5D6C"/>
    <w:rsid w:val="00FB725D"/>
    <w:rsid w:val="00FB792A"/>
    <w:rsid w:val="00FC0E89"/>
    <w:rsid w:val="00FC10B7"/>
    <w:rsid w:val="00FC1821"/>
    <w:rsid w:val="00FC4022"/>
    <w:rsid w:val="00FC4760"/>
    <w:rsid w:val="00FE1FA2"/>
    <w:rsid w:val="00FE3310"/>
    <w:rsid w:val="00FE5672"/>
    <w:rsid w:val="00FE7149"/>
    <w:rsid w:val="00FE7821"/>
    <w:rsid w:val="00FF1B55"/>
    <w:rsid w:val="00FF2D81"/>
    <w:rsid w:val="00FF3375"/>
    <w:rsid w:val="00FF4E4D"/>
    <w:rsid w:val="00FF6606"/>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310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Anfhrungszeichen">
    <w:name w:val="Quote"/>
    <w:basedOn w:val="Standard"/>
    <w:next w:val="Standard"/>
    <w:link w:val="AnfhrungszeichenZchn"/>
    <w:uiPriority w:val="29"/>
    <w:rsid w:val="00A865D3"/>
    <w:pPr>
      <w:spacing w:line="276" w:lineRule="auto"/>
    </w:pPr>
    <w:rPr>
      <w:rFonts w:ascii="Arial" w:eastAsiaTheme="minorHAnsi" w:hAnsi="Arial" w:cstheme="minorBidi"/>
      <w:i/>
      <w:iCs/>
      <w:color w:val="000000" w:themeColor="text1"/>
      <w:sz w:val="20"/>
      <w:szCs w:val="20"/>
    </w:rPr>
  </w:style>
  <w:style w:type="character" w:customStyle="1" w:styleId="AnfhrungszeichenZchn">
    <w:name w:val="Anführungszeichen Zchn"/>
    <w:basedOn w:val="Absatz-Standardschriftart"/>
    <w:link w:val="Anfhrungszeichen"/>
    <w:uiPriority w:val="29"/>
    <w:rsid w:val="00A865D3"/>
    <w:rPr>
      <w:i/>
      <w:iCs/>
      <w:color w:val="000000" w:themeColor="text1"/>
    </w:rPr>
  </w:style>
  <w:style w:type="paragraph" w:styleId="IntensivesAnfhrungszeichen">
    <w:name w:val="Intense Quote"/>
    <w:basedOn w:val="Standard"/>
    <w:next w:val="Standard"/>
    <w:link w:val="IntensivesAnfhrungszeichen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rPr>
  </w:style>
  <w:style w:type="character" w:customStyle="1" w:styleId="IntensivesAnfhrungszeichenZchn">
    <w:name w:val="Intensives Anführungszeichen Zchn"/>
    <w:basedOn w:val="Absatz-Standardschriftart"/>
    <w:link w:val="IntensivesAnfhrungszeichen"/>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Hyp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en-GB"/>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en-GB"/>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b/>
      <w:bCs/>
    </w:rPr>
  </w:style>
</w:styles>
</file>

<file path=word/webSettings.xml><?xml version="1.0" encoding="utf-8"?>
<w:webSettings xmlns:r="http://schemas.openxmlformats.org/officeDocument/2006/relationships" xmlns:w="http://schemas.openxmlformats.org/wordprocessingml/2006/main">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569534152">
      <w:bodyDiv w:val="1"/>
      <w:marLeft w:val="0"/>
      <w:marRight w:val="0"/>
      <w:marTop w:val="0"/>
      <w:marBottom w:val="0"/>
      <w:divBdr>
        <w:top w:val="none" w:sz="0" w:space="0" w:color="auto"/>
        <w:left w:val="none" w:sz="0" w:space="0" w:color="auto"/>
        <w:bottom w:val="none" w:sz="0" w:space="0" w:color="auto"/>
        <w:right w:val="none" w:sz="0" w:space="0" w:color="auto"/>
      </w:divBdr>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usburger.com/en/press/pres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2.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3.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4.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283A18-AC8B-4536-8C6B-3EDF7425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dc:creator>
  <cp:lastModifiedBy>KLL</cp:lastModifiedBy>
  <cp:revision>8</cp:revision>
  <cp:lastPrinted>2017-09-08T07:49:00Z</cp:lastPrinted>
  <dcterms:created xsi:type="dcterms:W3CDTF">2017-12-12T13:11:00Z</dcterms:created>
  <dcterms:modified xsi:type="dcterms:W3CDTF">2017-12-19T08:57:00Z</dcterms:modified>
</cp:coreProperties>
</file>