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FCA924" w14:textId="77777777" w:rsidR="001D3153" w:rsidRPr="001D3153" w:rsidRDefault="001D3153" w:rsidP="001D3153">
      <w:pPr>
        <w:autoSpaceDE w:val="0"/>
        <w:autoSpaceDN w:val="0"/>
        <w:adjustRightInd w:val="0"/>
        <w:jc w:val="both"/>
        <w:rPr>
          <w:rFonts w:eastAsia="Times New Roman" w:cs="Arial"/>
          <w:b/>
          <w:color w:val="000000" w:themeColor="text1"/>
          <w:sz w:val="24"/>
          <w:szCs w:val="24"/>
          <w:lang w:eastAsia="de-DE"/>
        </w:rPr>
      </w:pPr>
      <w:r w:rsidRPr="001D3153">
        <w:rPr>
          <w:rFonts w:eastAsia="Times New Roman" w:cs="Arial"/>
          <w:b/>
          <w:color w:val="000000" w:themeColor="text1"/>
          <w:sz w:val="24"/>
          <w:szCs w:val="24"/>
          <w:lang w:eastAsia="de-DE"/>
        </w:rPr>
        <w:t>PRESSEINFORMATION</w:t>
      </w:r>
    </w:p>
    <w:p w14:paraId="4BF1C3FC" w14:textId="4A218962" w:rsidR="001D3153" w:rsidRPr="00812192" w:rsidRDefault="001D3153" w:rsidP="001D3153">
      <w:pPr>
        <w:autoSpaceDE w:val="0"/>
        <w:autoSpaceDN w:val="0"/>
        <w:adjustRightInd w:val="0"/>
        <w:jc w:val="both"/>
        <w:rPr>
          <w:rFonts w:cs="Arial"/>
          <w:color w:val="000000" w:themeColor="text1"/>
          <w:sz w:val="16"/>
          <w:szCs w:val="16"/>
        </w:rPr>
      </w:pPr>
      <w:r>
        <w:rPr>
          <w:rFonts w:cs="Arial"/>
          <w:color w:val="000000" w:themeColor="text1"/>
          <w:sz w:val="16"/>
          <w:szCs w:val="16"/>
        </w:rPr>
        <w:t xml:space="preserve">Wolfurt, am </w:t>
      </w:r>
      <w:r w:rsidR="00C73D9E">
        <w:rPr>
          <w:rFonts w:cs="Arial"/>
          <w:color w:val="000000" w:themeColor="text1"/>
          <w:sz w:val="16"/>
          <w:szCs w:val="16"/>
        </w:rPr>
        <w:t>11</w:t>
      </w:r>
      <w:r>
        <w:rPr>
          <w:rFonts w:cs="Arial"/>
          <w:color w:val="000000" w:themeColor="text1"/>
          <w:sz w:val="16"/>
          <w:szCs w:val="16"/>
        </w:rPr>
        <w:t>.</w:t>
      </w:r>
      <w:r w:rsidR="00C73D9E">
        <w:rPr>
          <w:rFonts w:cs="Arial"/>
          <w:color w:val="000000" w:themeColor="text1"/>
          <w:sz w:val="16"/>
          <w:szCs w:val="16"/>
        </w:rPr>
        <w:t>01</w:t>
      </w:r>
      <w:r>
        <w:rPr>
          <w:rFonts w:cs="Arial"/>
          <w:color w:val="000000" w:themeColor="text1"/>
          <w:sz w:val="16"/>
          <w:szCs w:val="16"/>
        </w:rPr>
        <w:t>.202</w:t>
      </w:r>
      <w:r w:rsidR="00C73D9E">
        <w:rPr>
          <w:rFonts w:cs="Arial"/>
          <w:color w:val="000000" w:themeColor="text1"/>
          <w:sz w:val="16"/>
          <w:szCs w:val="16"/>
        </w:rPr>
        <w:t>2</w:t>
      </w:r>
    </w:p>
    <w:p w14:paraId="14F888B2" w14:textId="77777777" w:rsidR="001D3153" w:rsidRDefault="001D3153" w:rsidP="001D3153">
      <w:pPr>
        <w:autoSpaceDE w:val="0"/>
        <w:autoSpaceDN w:val="0"/>
        <w:adjustRightInd w:val="0"/>
        <w:jc w:val="both"/>
        <w:rPr>
          <w:rFonts w:cs="Arial"/>
          <w:b/>
          <w:lang w:val="de-AT" w:bidi="en-US"/>
        </w:rPr>
      </w:pPr>
    </w:p>
    <w:p w14:paraId="1DA0C897" w14:textId="7FB1C1A6" w:rsidR="001D3153" w:rsidRPr="00812192" w:rsidRDefault="006A6B9E" w:rsidP="001D3153">
      <w:pPr>
        <w:jc w:val="both"/>
        <w:rPr>
          <w:rStyle w:val="Standard1"/>
          <w:b/>
          <w:color w:val="00A4A4"/>
          <w:sz w:val="30"/>
          <w:szCs w:val="30"/>
        </w:rPr>
      </w:pPr>
      <w:r>
        <w:rPr>
          <w:rStyle w:val="Standard1"/>
          <w:b/>
          <w:color w:val="00A4A4"/>
          <w:sz w:val="30"/>
          <w:szCs w:val="30"/>
        </w:rPr>
        <w:t xml:space="preserve">Neuheiten </w:t>
      </w:r>
      <w:r w:rsidR="00BC6480">
        <w:rPr>
          <w:rStyle w:val="Standard1"/>
          <w:b/>
          <w:color w:val="00A4A4"/>
          <w:sz w:val="30"/>
          <w:szCs w:val="30"/>
        </w:rPr>
        <w:t>im</w:t>
      </w:r>
      <w:r w:rsidR="00176491">
        <w:rPr>
          <w:rStyle w:val="Standard1"/>
          <w:b/>
          <w:color w:val="00A4A4"/>
          <w:sz w:val="30"/>
          <w:szCs w:val="30"/>
        </w:rPr>
        <w:t xml:space="preserve"> Werkstattbedarf von Meusburger</w:t>
      </w:r>
      <w:r w:rsidR="00B95C3A">
        <w:rPr>
          <w:rStyle w:val="Standard1"/>
          <w:b/>
          <w:color w:val="00A4A4"/>
          <w:sz w:val="30"/>
          <w:szCs w:val="30"/>
        </w:rPr>
        <w:t xml:space="preserve"> </w:t>
      </w:r>
    </w:p>
    <w:p w14:paraId="3C3C1DF9" w14:textId="77777777" w:rsidR="001D3153" w:rsidRPr="005C1999" w:rsidRDefault="001D3153" w:rsidP="001D3153">
      <w:pPr>
        <w:autoSpaceDE w:val="0"/>
        <w:autoSpaceDN w:val="0"/>
        <w:adjustRightInd w:val="0"/>
        <w:jc w:val="both"/>
        <w:rPr>
          <w:rFonts w:cs="Arial"/>
          <w:b/>
          <w:lang w:bidi="en-US"/>
        </w:rPr>
      </w:pPr>
    </w:p>
    <w:p w14:paraId="50F4FA6D" w14:textId="1437EA1A" w:rsidR="00F5727C" w:rsidRPr="005C1999" w:rsidRDefault="00F5727C" w:rsidP="00F5727C">
      <w:pPr>
        <w:autoSpaceDE w:val="0"/>
        <w:autoSpaceDN w:val="0"/>
        <w:adjustRightInd w:val="0"/>
        <w:jc w:val="both"/>
        <w:rPr>
          <w:rFonts w:cs="Arial"/>
          <w:b/>
          <w:bCs/>
        </w:rPr>
      </w:pPr>
      <w:bookmarkStart w:id="0" w:name="_Hlk89680333"/>
      <w:r w:rsidRPr="005C1999">
        <w:rPr>
          <w:b/>
        </w:rPr>
        <w:t>Im Herbst 2021 hat Meusburger sein Produktsortiment</w:t>
      </w:r>
      <w:r w:rsidRPr="005C1999">
        <w:rPr>
          <w:rFonts w:cs="Arial"/>
          <w:b/>
          <w:bCs/>
        </w:rPr>
        <w:t xml:space="preserve"> im Bereich Werkstattbedarf </w:t>
      </w:r>
      <w:r w:rsidR="00C06693" w:rsidRPr="005C1999">
        <w:rPr>
          <w:rFonts w:cs="Arial"/>
          <w:b/>
          <w:bCs/>
        </w:rPr>
        <w:t>erneut</w:t>
      </w:r>
      <w:r w:rsidRPr="005C1999">
        <w:rPr>
          <w:rFonts w:cs="Arial"/>
          <w:b/>
          <w:bCs/>
        </w:rPr>
        <w:t xml:space="preserve"> vergrößert. Die Kunden dürfen sich über viele Neuheiten in fast allen </w:t>
      </w:r>
      <w:r w:rsidR="00002892" w:rsidRPr="005C1999">
        <w:rPr>
          <w:rFonts w:cs="Arial"/>
          <w:b/>
          <w:bCs/>
        </w:rPr>
        <w:t xml:space="preserve">Produktgruppen </w:t>
      </w:r>
      <w:r w:rsidRPr="005C1999">
        <w:rPr>
          <w:rFonts w:cs="Arial"/>
          <w:b/>
          <w:bCs/>
        </w:rPr>
        <w:t>freuen.</w:t>
      </w:r>
      <w:r w:rsidR="00B24578" w:rsidRPr="005C1999">
        <w:rPr>
          <w:rFonts w:cs="Arial"/>
          <w:b/>
          <w:bCs/>
        </w:rPr>
        <w:t xml:space="preserve"> </w:t>
      </w:r>
      <w:r w:rsidR="00C06693" w:rsidRPr="005C1999">
        <w:rPr>
          <w:rFonts w:cs="Arial"/>
          <w:b/>
          <w:bCs/>
        </w:rPr>
        <w:t>Insbesondere</w:t>
      </w:r>
      <w:r w:rsidRPr="005C1999">
        <w:rPr>
          <w:rFonts w:cs="Arial"/>
          <w:b/>
          <w:bCs/>
        </w:rPr>
        <w:t xml:space="preserve"> wurde </w:t>
      </w:r>
      <w:r w:rsidR="00C06693" w:rsidRPr="005C1999">
        <w:rPr>
          <w:rFonts w:cs="Arial"/>
          <w:b/>
          <w:bCs/>
        </w:rPr>
        <w:t xml:space="preserve">die Produktpalette </w:t>
      </w:r>
      <w:r w:rsidR="00002892" w:rsidRPr="005C1999">
        <w:rPr>
          <w:rFonts w:cs="Arial"/>
          <w:b/>
          <w:bCs/>
        </w:rPr>
        <w:t xml:space="preserve">in den Bereichen Montagetechnik, Betriebsstoffe und </w:t>
      </w:r>
      <w:proofErr w:type="spellStart"/>
      <w:r w:rsidR="00002892" w:rsidRPr="005C1999">
        <w:rPr>
          <w:rFonts w:cs="Arial"/>
          <w:b/>
          <w:bCs/>
        </w:rPr>
        <w:t>Erodierspanntechnik</w:t>
      </w:r>
      <w:proofErr w:type="spellEnd"/>
      <w:r w:rsidR="00002892" w:rsidRPr="005C1999">
        <w:rPr>
          <w:rFonts w:cs="Arial"/>
          <w:b/>
          <w:bCs/>
        </w:rPr>
        <w:t xml:space="preserve"> erweitert.  </w:t>
      </w:r>
    </w:p>
    <w:bookmarkEnd w:id="0"/>
    <w:p w14:paraId="40232585" w14:textId="77777777" w:rsidR="001D3153" w:rsidRPr="005C1999" w:rsidRDefault="001D3153" w:rsidP="001D3153">
      <w:pPr>
        <w:autoSpaceDE w:val="0"/>
        <w:autoSpaceDN w:val="0"/>
        <w:adjustRightInd w:val="0"/>
        <w:jc w:val="both"/>
        <w:rPr>
          <w:rFonts w:cs="Arial"/>
          <w:b/>
          <w:highlight w:val="cyan"/>
          <w:lang w:val="de-AT" w:bidi="en-US"/>
        </w:rPr>
      </w:pPr>
    </w:p>
    <w:p w14:paraId="10801F88" w14:textId="3F067C13" w:rsidR="00320841" w:rsidRPr="005C1999" w:rsidRDefault="00B679B1" w:rsidP="001D3153">
      <w:pPr>
        <w:autoSpaceDE w:val="0"/>
        <w:autoSpaceDN w:val="0"/>
        <w:adjustRightInd w:val="0"/>
        <w:jc w:val="both"/>
        <w:rPr>
          <w:rFonts w:cs="Arial"/>
          <w:b/>
          <w:color w:val="00A4A4"/>
          <w:lang w:val="de-AT" w:bidi="en-US"/>
        </w:rPr>
      </w:pPr>
      <w:r w:rsidRPr="005C1999">
        <w:rPr>
          <w:rFonts w:cs="Arial"/>
          <w:b/>
          <w:color w:val="00A4A4"/>
          <w:lang w:val="de-AT" w:bidi="en-US"/>
        </w:rPr>
        <w:t>Vereinfachte Montage</w:t>
      </w:r>
    </w:p>
    <w:p w14:paraId="5C843CBB" w14:textId="1EC7C56C" w:rsidR="000B5FDB" w:rsidRPr="005C1999" w:rsidRDefault="006B5612" w:rsidP="00B679B1">
      <w:pPr>
        <w:autoSpaceDE w:val="0"/>
        <w:autoSpaceDN w:val="0"/>
        <w:adjustRightInd w:val="0"/>
        <w:rPr>
          <w:rFonts w:cs="Arial"/>
          <w:lang w:val="de-AT" w:bidi="en-US"/>
        </w:rPr>
      </w:pPr>
      <w:r w:rsidRPr="005C1999">
        <w:rPr>
          <w:rFonts w:cs="Arial"/>
          <w:color w:val="191919"/>
          <w:shd w:val="clear" w:color="auto" w:fill="FFFFFF"/>
        </w:rPr>
        <w:t>Mit der </w:t>
      </w:r>
      <w:r w:rsidR="00BC6480" w:rsidRPr="005C1999">
        <w:rPr>
          <w:rFonts w:cs="Arial"/>
          <w:color w:val="191919"/>
          <w:shd w:val="clear" w:color="auto" w:fill="FFFFFF"/>
        </w:rPr>
        <w:t xml:space="preserve">neuen </w:t>
      </w:r>
      <w:r w:rsidRPr="005C1999">
        <w:rPr>
          <w:rFonts w:cs="Arial"/>
          <w:bCs/>
          <w:color w:val="191919"/>
          <w:shd w:val="clear" w:color="auto" w:fill="FFFFFF"/>
        </w:rPr>
        <w:t>Schlauch-Montagevorrichtung E 21990</w:t>
      </w:r>
      <w:r w:rsidRPr="005C1999">
        <w:rPr>
          <w:rFonts w:cs="Arial"/>
          <w:color w:val="191919"/>
          <w:shd w:val="clear" w:color="auto" w:fill="FFFFFF"/>
        </w:rPr>
        <w:t> lassen sich </w:t>
      </w:r>
      <w:r w:rsidRPr="005C1999">
        <w:rPr>
          <w:rFonts w:cs="Arial"/>
          <w:bCs/>
          <w:color w:val="191919"/>
          <w:shd w:val="clear" w:color="auto" w:fill="FFFFFF"/>
        </w:rPr>
        <w:t>gerade, 45°-</w:t>
      </w:r>
      <w:r w:rsidRPr="005C1999">
        <w:rPr>
          <w:rFonts w:cs="Arial"/>
          <w:color w:val="191919"/>
          <w:shd w:val="clear" w:color="auto" w:fill="FFFFFF"/>
        </w:rPr>
        <w:t> sowie </w:t>
      </w:r>
      <w:r w:rsidRPr="005C1999">
        <w:rPr>
          <w:rFonts w:cs="Arial"/>
          <w:bCs/>
          <w:color w:val="191919"/>
          <w:shd w:val="clear" w:color="auto" w:fill="FFFFFF"/>
        </w:rPr>
        <w:t>90°-Kupplungen und Tüllen</w:t>
      </w:r>
      <w:r w:rsidRPr="005C1999">
        <w:rPr>
          <w:rFonts w:cs="Arial"/>
          <w:color w:val="191919"/>
          <w:shd w:val="clear" w:color="auto" w:fill="FFFFFF"/>
        </w:rPr>
        <w:t> </w:t>
      </w:r>
      <w:r w:rsidR="00FC6CD6" w:rsidRPr="005C1999">
        <w:rPr>
          <w:rFonts w:cs="Arial"/>
          <w:color w:val="191919"/>
          <w:shd w:val="clear" w:color="auto" w:fill="FFFFFF"/>
        </w:rPr>
        <w:t xml:space="preserve">ganz </w:t>
      </w:r>
      <w:r w:rsidR="0007680A" w:rsidRPr="005C1999">
        <w:rPr>
          <w:rFonts w:cs="Arial"/>
          <w:color w:val="191919"/>
          <w:shd w:val="clear" w:color="auto" w:fill="FFFFFF"/>
        </w:rPr>
        <w:t>leicht</w:t>
      </w:r>
      <w:r w:rsidRPr="005C1999">
        <w:rPr>
          <w:rFonts w:cs="Arial"/>
          <w:color w:val="191919"/>
          <w:shd w:val="clear" w:color="auto" w:fill="FFFFFF"/>
        </w:rPr>
        <w:t xml:space="preserve"> in den </w:t>
      </w:r>
      <w:proofErr w:type="spellStart"/>
      <w:r w:rsidRPr="005C1999">
        <w:rPr>
          <w:rFonts w:cs="Arial"/>
          <w:color w:val="191919"/>
          <w:shd w:val="clear" w:color="auto" w:fill="FFFFFF"/>
        </w:rPr>
        <w:t>Temperierschläuchen</w:t>
      </w:r>
      <w:proofErr w:type="spellEnd"/>
      <w:r w:rsidRPr="005C1999">
        <w:rPr>
          <w:rFonts w:cs="Arial"/>
          <w:color w:val="191919"/>
          <w:shd w:val="clear" w:color="auto" w:fill="FFFFFF"/>
        </w:rPr>
        <w:t xml:space="preserve"> (E 2180 und E 2185) </w:t>
      </w:r>
      <w:r w:rsidRPr="005C1999">
        <w:rPr>
          <w:rFonts w:cs="Arial"/>
          <w:bCs/>
          <w:color w:val="191919"/>
          <w:shd w:val="clear" w:color="auto" w:fill="FFFFFF"/>
        </w:rPr>
        <w:t>montieren</w:t>
      </w:r>
      <w:r w:rsidRPr="005C1999">
        <w:rPr>
          <w:rFonts w:cs="Arial"/>
          <w:color w:val="191919"/>
          <w:shd w:val="clear" w:color="auto" w:fill="FFFFFF"/>
        </w:rPr>
        <w:t>.</w:t>
      </w:r>
      <w:r w:rsidR="00B679B1" w:rsidRPr="005C1999">
        <w:rPr>
          <w:rFonts w:cs="Arial"/>
          <w:color w:val="191919"/>
          <w:shd w:val="clear" w:color="auto" w:fill="FFFFFF"/>
        </w:rPr>
        <w:t xml:space="preserve"> </w:t>
      </w:r>
      <w:r w:rsidRPr="005C1999">
        <w:rPr>
          <w:rFonts w:cs="Arial"/>
          <w:color w:val="191919"/>
          <w:shd w:val="clear" w:color="auto" w:fill="FFFFFF"/>
        </w:rPr>
        <w:t>Die kompakte Bauform ermöglicht außerdem einen </w:t>
      </w:r>
      <w:r w:rsidRPr="005C1999">
        <w:rPr>
          <w:rFonts w:cs="Arial"/>
          <w:bCs/>
          <w:color w:val="191919"/>
          <w:shd w:val="clear" w:color="auto" w:fill="FFFFFF"/>
        </w:rPr>
        <w:t>mobilen Einsatz</w:t>
      </w:r>
      <w:r w:rsidRPr="005C1999">
        <w:rPr>
          <w:rFonts w:cs="Arial"/>
          <w:color w:val="191919"/>
          <w:shd w:val="clear" w:color="auto" w:fill="FFFFFF"/>
        </w:rPr>
        <w:t> durch Spannen im Schraubstock oder über die Befestigungsbohrungen.</w:t>
      </w:r>
      <w:r w:rsidR="00B679B1" w:rsidRPr="005C1999">
        <w:rPr>
          <w:rFonts w:cs="Arial"/>
          <w:color w:val="191919"/>
          <w:shd w:val="clear" w:color="auto" w:fill="FFFFFF"/>
        </w:rPr>
        <w:t xml:space="preserve"> Je nachdem in welchem Bereich die Vorrichtung angewendet </w:t>
      </w:r>
      <w:r w:rsidR="00C06693" w:rsidRPr="005C1999">
        <w:rPr>
          <w:rFonts w:cs="Arial"/>
          <w:color w:val="191919"/>
          <w:shd w:val="clear" w:color="auto" w:fill="FFFFFF"/>
        </w:rPr>
        <w:t>werden soll</w:t>
      </w:r>
      <w:r w:rsidR="00B679B1" w:rsidRPr="005C1999">
        <w:rPr>
          <w:rFonts w:cs="Arial"/>
          <w:color w:val="191919"/>
          <w:shd w:val="clear" w:color="auto" w:fill="FFFFFF"/>
        </w:rPr>
        <w:t>, stehen drei unterschiedliche Set</w:t>
      </w:r>
      <w:r w:rsidR="0091129A" w:rsidRPr="005C1999">
        <w:rPr>
          <w:rFonts w:cs="Arial"/>
          <w:color w:val="191919"/>
          <w:shd w:val="clear" w:color="auto" w:fill="FFFFFF"/>
        </w:rPr>
        <w:t>-V</w:t>
      </w:r>
      <w:r w:rsidR="00B679B1" w:rsidRPr="005C1999">
        <w:rPr>
          <w:rFonts w:cs="Arial"/>
          <w:color w:val="191919"/>
          <w:shd w:val="clear" w:color="auto" w:fill="FFFFFF"/>
        </w:rPr>
        <w:t xml:space="preserve">arianten zur Auswahl.  </w:t>
      </w:r>
    </w:p>
    <w:p w14:paraId="560BF89D" w14:textId="30FA10E4" w:rsidR="000B5FDB" w:rsidRPr="005C1999" w:rsidRDefault="00B679B1" w:rsidP="001D3153">
      <w:pPr>
        <w:autoSpaceDE w:val="0"/>
        <w:autoSpaceDN w:val="0"/>
        <w:adjustRightInd w:val="0"/>
        <w:jc w:val="both"/>
        <w:rPr>
          <w:rFonts w:cs="Arial"/>
          <w:lang w:val="de-AT" w:bidi="en-US"/>
        </w:rPr>
      </w:pPr>
      <w:r w:rsidRPr="005C1999">
        <w:rPr>
          <w:rFonts w:cs="Arial"/>
          <w:noProof/>
          <w:lang w:bidi="en-US"/>
        </w:rPr>
        <w:drawing>
          <wp:inline distT="0" distB="0" distL="0" distR="0" wp14:anchorId="0466CC81" wp14:editId="43F1A47D">
            <wp:extent cx="2352675" cy="2226147"/>
            <wp:effectExtent l="0" t="0" r="0" b="3175"/>
            <wp:docPr id="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366169" cy="223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2E93" w14:textId="77777777" w:rsidR="000B5FDB" w:rsidRPr="005C1999" w:rsidRDefault="000B5FDB" w:rsidP="000B5FDB">
      <w:pPr>
        <w:jc w:val="both"/>
        <w:rPr>
          <w:rStyle w:val="Standard1"/>
          <w:rFonts w:cs="Arial"/>
          <w:strike/>
        </w:rPr>
      </w:pPr>
      <w:r w:rsidRPr="005C1999">
        <w:rPr>
          <w:rStyle w:val="Standard1"/>
          <w:rFonts w:cs="Arial"/>
          <w:b/>
          <w:strike/>
        </w:rPr>
        <w:t>Bildquelle</w:t>
      </w:r>
      <w:r w:rsidRPr="005C1999">
        <w:rPr>
          <w:rStyle w:val="Standard1"/>
          <w:rFonts w:cs="Arial"/>
        </w:rPr>
        <w:t xml:space="preserve">: Meusburger </w:t>
      </w:r>
      <w:r w:rsidRPr="005C1999">
        <w:rPr>
          <w:rStyle w:val="Standard1"/>
          <w:rFonts w:cs="Arial"/>
          <w:strike/>
        </w:rPr>
        <w:t>Veröffentlichung honorarfrei</w:t>
      </w:r>
    </w:p>
    <w:p w14:paraId="36260EFA" w14:textId="2046F224" w:rsidR="000B5FDB" w:rsidRPr="005C1999" w:rsidRDefault="000B5FDB" w:rsidP="000B5FDB">
      <w:pPr>
        <w:autoSpaceDE w:val="0"/>
        <w:autoSpaceDN w:val="0"/>
        <w:adjustRightInd w:val="0"/>
        <w:jc w:val="both"/>
        <w:rPr>
          <w:rFonts w:cs="Arial"/>
          <w:lang w:val="de-AT" w:bidi="en-US"/>
        </w:rPr>
      </w:pPr>
      <w:r w:rsidRPr="005C1999">
        <w:rPr>
          <w:rStyle w:val="Standard1"/>
          <w:rFonts w:cs="Arial"/>
          <w:b/>
          <w:strike/>
        </w:rPr>
        <w:t>Bildunterschrift</w:t>
      </w:r>
      <w:r w:rsidRPr="005C1999">
        <w:rPr>
          <w:rStyle w:val="Standard1"/>
          <w:rFonts w:cs="Arial"/>
        </w:rPr>
        <w:t xml:space="preserve">: </w:t>
      </w:r>
      <w:r w:rsidR="00BB7176" w:rsidRPr="005C1999">
        <w:rPr>
          <w:rStyle w:val="Standard1"/>
          <w:rFonts w:cs="Arial"/>
        </w:rPr>
        <w:t xml:space="preserve">Set: Schlauch-Montagevorrichtung </w:t>
      </w:r>
    </w:p>
    <w:p w14:paraId="405454B0" w14:textId="77777777" w:rsidR="001D3153" w:rsidRPr="005C1999" w:rsidRDefault="001D3153" w:rsidP="001D3153">
      <w:pPr>
        <w:autoSpaceDE w:val="0"/>
        <w:autoSpaceDN w:val="0"/>
        <w:adjustRightInd w:val="0"/>
        <w:jc w:val="both"/>
        <w:rPr>
          <w:rFonts w:cs="Arial"/>
          <w:lang w:val="de-AT" w:bidi="en-US"/>
        </w:rPr>
      </w:pPr>
    </w:p>
    <w:p w14:paraId="6B711BE7" w14:textId="099AC9F0" w:rsidR="00BB7176" w:rsidRPr="005C1999" w:rsidRDefault="00C06693" w:rsidP="001D3153">
      <w:pPr>
        <w:autoSpaceDE w:val="0"/>
        <w:autoSpaceDN w:val="0"/>
        <w:adjustRightInd w:val="0"/>
        <w:jc w:val="both"/>
        <w:rPr>
          <w:rFonts w:cs="Arial"/>
          <w:b/>
          <w:color w:val="00A4A4"/>
          <w:lang w:val="de-AT" w:bidi="en-US"/>
        </w:rPr>
      </w:pPr>
      <w:bookmarkStart w:id="1" w:name="_Hlk89671392"/>
      <w:bookmarkStart w:id="2" w:name="_Hlk89672288"/>
      <w:r w:rsidRPr="005C1999">
        <w:rPr>
          <w:rFonts w:cs="Arial"/>
          <w:b/>
          <w:color w:val="00A4A4"/>
          <w:lang w:val="de-AT" w:bidi="en-US"/>
        </w:rPr>
        <w:t xml:space="preserve">Biologisch abbaubarer </w:t>
      </w:r>
      <w:r w:rsidR="00BB7176" w:rsidRPr="005C1999">
        <w:rPr>
          <w:rFonts w:cs="Arial"/>
          <w:b/>
          <w:color w:val="00A4A4"/>
          <w:lang w:val="de-AT" w:bidi="en-US"/>
        </w:rPr>
        <w:t xml:space="preserve">Kavitäten Schaumreiniger </w:t>
      </w:r>
    </w:p>
    <w:bookmarkEnd w:id="1"/>
    <w:p w14:paraId="2F7242CE" w14:textId="5F3F8E31" w:rsidR="00EA70DB" w:rsidRPr="005C1999" w:rsidRDefault="00EA70DB" w:rsidP="00EA70DB">
      <w:pPr>
        <w:autoSpaceDE w:val="0"/>
        <w:autoSpaceDN w:val="0"/>
        <w:adjustRightInd w:val="0"/>
        <w:rPr>
          <w:rFonts w:cs="Arial"/>
          <w:color w:val="191919"/>
          <w:shd w:val="clear" w:color="auto" w:fill="FFFFFF"/>
        </w:rPr>
      </w:pPr>
      <w:r w:rsidRPr="005C1999">
        <w:rPr>
          <w:rFonts w:cs="Arial"/>
          <w:color w:val="191919"/>
          <w:shd w:val="clear" w:color="auto" w:fill="FFFFFF"/>
        </w:rPr>
        <w:t>Mit dem neuen Kavitäten Schaumreiniger VCF 18 stellt Meusburger eine biologisch abbaubare Alternative zum High-End Produkt VCC 30 vor. Der Reiniger verzichtet größtenteils auf konventionelle Lösemittel und erzeugt</w:t>
      </w:r>
      <w:r w:rsidR="005941A4" w:rsidRPr="005C1999">
        <w:rPr>
          <w:rFonts w:cs="Arial"/>
          <w:color w:val="191919"/>
          <w:shd w:val="clear" w:color="auto" w:fill="FFFFFF"/>
        </w:rPr>
        <w:t xml:space="preserve"> somit</w:t>
      </w:r>
      <w:r w:rsidRPr="005C1999">
        <w:rPr>
          <w:rFonts w:cs="Arial"/>
          <w:color w:val="191919"/>
          <w:shd w:val="clear" w:color="auto" w:fill="FFFFFF"/>
        </w:rPr>
        <w:t xml:space="preserve"> keinen lösemittelhaltigen Aerosolnebel. Mühelos e</w:t>
      </w:r>
      <w:bookmarkStart w:id="3" w:name="_GoBack"/>
      <w:bookmarkEnd w:id="3"/>
      <w:r w:rsidRPr="005C1999">
        <w:rPr>
          <w:rFonts w:cs="Arial"/>
          <w:color w:val="191919"/>
          <w:shd w:val="clear" w:color="auto" w:fill="FFFFFF"/>
        </w:rPr>
        <w:t>ntfernt er Rückstände von Trennmitteln, Korrosionsschutzmitteln und Schmierstoffen</w:t>
      </w:r>
      <w:r w:rsidR="00F17681" w:rsidRPr="005C1999">
        <w:rPr>
          <w:rFonts w:cs="Arial"/>
          <w:color w:val="191919"/>
          <w:shd w:val="clear" w:color="auto" w:fill="FFFFFF"/>
        </w:rPr>
        <w:t xml:space="preserve">. Außerdem lassen sich damit </w:t>
      </w:r>
      <w:r w:rsidRPr="005C1999">
        <w:rPr>
          <w:rFonts w:cs="Arial"/>
          <w:color w:val="191919"/>
          <w:shd w:val="clear" w:color="auto" w:fill="FFFFFF"/>
        </w:rPr>
        <w:t>leichte Kunststoffablagerungen und eingebrannte Rückstände aus Spritzgussformen</w:t>
      </w:r>
      <w:r w:rsidR="00F17681" w:rsidRPr="005C1999">
        <w:rPr>
          <w:rFonts w:cs="Arial"/>
          <w:color w:val="191919"/>
          <w:shd w:val="clear" w:color="auto" w:fill="FFFFFF"/>
        </w:rPr>
        <w:t xml:space="preserve"> ganz einfach lösen. </w:t>
      </w:r>
    </w:p>
    <w:bookmarkEnd w:id="2"/>
    <w:p w14:paraId="58E74757" w14:textId="77777777" w:rsidR="00BB7176" w:rsidRPr="005C1999" w:rsidRDefault="00BB7176" w:rsidP="001D3153">
      <w:pPr>
        <w:autoSpaceDE w:val="0"/>
        <w:autoSpaceDN w:val="0"/>
        <w:adjustRightInd w:val="0"/>
        <w:jc w:val="both"/>
        <w:rPr>
          <w:rFonts w:cs="Arial"/>
          <w:b/>
          <w:color w:val="00A4A4"/>
          <w:lang w:val="de-AT" w:bidi="en-US"/>
        </w:rPr>
      </w:pPr>
    </w:p>
    <w:p w14:paraId="1E308505" w14:textId="77777777" w:rsidR="0091129A" w:rsidRPr="005C1999" w:rsidRDefault="00BB7176" w:rsidP="001D3153">
      <w:pPr>
        <w:autoSpaceDE w:val="0"/>
        <w:autoSpaceDN w:val="0"/>
        <w:adjustRightInd w:val="0"/>
        <w:jc w:val="both"/>
        <w:rPr>
          <w:rFonts w:cs="Arial"/>
          <w:b/>
          <w:color w:val="00A4A4"/>
          <w:lang w:val="de-AT" w:bidi="en-US"/>
        </w:rPr>
      </w:pPr>
      <w:r w:rsidRPr="005C1999">
        <w:rPr>
          <w:rFonts w:cs="Arial"/>
          <w:b/>
          <w:color w:val="00A4A4"/>
          <w:lang w:val="de-AT" w:bidi="en-US"/>
        </w:rPr>
        <w:t xml:space="preserve">Neues </w:t>
      </w:r>
      <w:r w:rsidR="0091129A" w:rsidRPr="005C1999">
        <w:rPr>
          <w:rFonts w:cs="Arial"/>
          <w:b/>
          <w:color w:val="00A4A4"/>
          <w:lang w:val="de-AT" w:bidi="en-US"/>
        </w:rPr>
        <w:t xml:space="preserve">aus der </w:t>
      </w:r>
      <w:proofErr w:type="spellStart"/>
      <w:r w:rsidR="0091129A" w:rsidRPr="005C1999">
        <w:rPr>
          <w:rFonts w:cs="Arial"/>
          <w:b/>
          <w:color w:val="00A4A4"/>
          <w:lang w:val="de-AT" w:bidi="en-US"/>
        </w:rPr>
        <w:t>Erodierspanntechnik</w:t>
      </w:r>
      <w:proofErr w:type="spellEnd"/>
      <w:r w:rsidR="0091129A" w:rsidRPr="005C1999">
        <w:rPr>
          <w:rFonts w:cs="Arial"/>
          <w:b/>
          <w:color w:val="00A4A4"/>
          <w:lang w:val="de-AT" w:bidi="en-US"/>
        </w:rPr>
        <w:t xml:space="preserve"> </w:t>
      </w:r>
    </w:p>
    <w:p w14:paraId="7E41C1E5" w14:textId="19841BB2" w:rsidR="001D3153" w:rsidRPr="005C1999" w:rsidRDefault="00245472" w:rsidP="00245472">
      <w:pPr>
        <w:autoSpaceDE w:val="0"/>
        <w:autoSpaceDN w:val="0"/>
        <w:adjustRightInd w:val="0"/>
        <w:rPr>
          <w:rFonts w:cs="Arial"/>
          <w:color w:val="191919"/>
          <w:shd w:val="clear" w:color="auto" w:fill="FFFFFF"/>
        </w:rPr>
      </w:pPr>
      <w:r w:rsidRPr="005C1999">
        <w:rPr>
          <w:rFonts w:cs="Arial"/>
          <w:color w:val="191919"/>
          <w:shd w:val="clear" w:color="auto" w:fill="FFFFFF"/>
        </w:rPr>
        <w:t xml:space="preserve">Werkstücke für das Drahterodieren können mithilfe </w:t>
      </w:r>
      <w:r w:rsidR="00BE2DDE" w:rsidRPr="005C1999">
        <w:rPr>
          <w:rFonts w:cs="Arial"/>
          <w:color w:val="191919"/>
          <w:shd w:val="clear" w:color="auto" w:fill="FFFFFF"/>
        </w:rPr>
        <w:t>des</w:t>
      </w:r>
      <w:r w:rsidRPr="005C1999">
        <w:rPr>
          <w:rFonts w:cs="Arial"/>
          <w:color w:val="191919"/>
          <w:shd w:val="clear" w:color="auto" w:fill="FFFFFF"/>
        </w:rPr>
        <w:t xml:space="preserve"> </w:t>
      </w:r>
      <w:r w:rsidR="00605613" w:rsidRPr="005C1999">
        <w:rPr>
          <w:rFonts w:cs="Arial"/>
          <w:color w:val="191919"/>
          <w:shd w:val="clear" w:color="auto" w:fill="FFFFFF"/>
        </w:rPr>
        <w:t xml:space="preserve">neuen </w:t>
      </w:r>
      <w:r w:rsidRPr="005C1999">
        <w:rPr>
          <w:rFonts w:cs="Arial"/>
          <w:color w:val="191919"/>
          <w:shd w:val="clear" w:color="auto" w:fill="FFFFFF"/>
        </w:rPr>
        <w:t>HER 6115 Drehpendelschraubstock</w:t>
      </w:r>
      <w:r w:rsidR="00BE2DDE" w:rsidRPr="005C1999">
        <w:rPr>
          <w:rFonts w:cs="Arial"/>
          <w:color w:val="191919"/>
          <w:shd w:val="clear" w:color="auto" w:fill="FFFFFF"/>
        </w:rPr>
        <w:t>s</w:t>
      </w:r>
      <w:r w:rsidRPr="005C1999">
        <w:rPr>
          <w:rFonts w:cs="Arial"/>
          <w:color w:val="191919"/>
          <w:shd w:val="clear" w:color="auto" w:fill="FFFFFF"/>
        </w:rPr>
        <w:t xml:space="preserve"> </w:t>
      </w:r>
      <w:r w:rsidR="00301A8F" w:rsidRPr="005C1999">
        <w:rPr>
          <w:rFonts w:cs="Arial"/>
          <w:color w:val="191919"/>
          <w:shd w:val="clear" w:color="auto" w:fill="FFFFFF"/>
        </w:rPr>
        <w:t xml:space="preserve">mit einer Spannbacke exakt gespannt </w:t>
      </w:r>
      <w:r w:rsidR="00605613" w:rsidRPr="005C1999">
        <w:rPr>
          <w:rFonts w:cs="Arial"/>
          <w:color w:val="191919"/>
          <w:shd w:val="clear" w:color="auto" w:fill="FFFFFF"/>
        </w:rPr>
        <w:t>und in</w:t>
      </w:r>
      <w:r w:rsidR="00301A8F" w:rsidRPr="005C1999">
        <w:rPr>
          <w:rFonts w:cs="Arial"/>
          <w:color w:val="191919"/>
          <w:shd w:val="clear" w:color="auto" w:fill="FFFFFF"/>
        </w:rPr>
        <w:t xml:space="preserve"> drei Achsen justier</w:t>
      </w:r>
      <w:r w:rsidR="00605613" w:rsidRPr="005C1999">
        <w:rPr>
          <w:rFonts w:cs="Arial"/>
          <w:color w:val="191919"/>
          <w:shd w:val="clear" w:color="auto" w:fill="FFFFFF"/>
        </w:rPr>
        <w:t>t werden.</w:t>
      </w:r>
      <w:r w:rsidR="0030319E" w:rsidRPr="005C1999">
        <w:rPr>
          <w:rFonts w:cs="Arial"/>
          <w:color w:val="191919"/>
          <w:shd w:val="clear" w:color="auto" w:fill="FFFFFF"/>
        </w:rPr>
        <w:t xml:space="preserve"> </w:t>
      </w:r>
      <w:r w:rsidR="000824C8" w:rsidRPr="005C1999">
        <w:rPr>
          <w:rFonts w:cs="Arial"/>
          <w:color w:val="191919"/>
          <w:shd w:val="clear" w:color="auto" w:fill="FFFFFF"/>
        </w:rPr>
        <w:t xml:space="preserve">Möglich ist ein </w:t>
      </w:r>
      <w:r w:rsidR="0030319E" w:rsidRPr="005C1999">
        <w:rPr>
          <w:rFonts w:cs="Arial"/>
          <w:color w:val="191919"/>
          <w:shd w:val="clear" w:color="auto" w:fill="FFFFFF"/>
        </w:rPr>
        <w:t xml:space="preserve">Spannbereich </w:t>
      </w:r>
      <w:r w:rsidR="00176491" w:rsidRPr="005C1999">
        <w:rPr>
          <w:rFonts w:cs="Arial"/>
          <w:color w:val="191919"/>
          <w:shd w:val="clear" w:color="auto" w:fill="FFFFFF"/>
        </w:rPr>
        <w:t>zwischen 0 und 100 mm sowie eine Winkeleinstellung von 360°.</w:t>
      </w:r>
      <w:r w:rsidR="00605613" w:rsidRPr="005C1999">
        <w:rPr>
          <w:rFonts w:cs="Arial"/>
          <w:color w:val="191919"/>
          <w:shd w:val="clear" w:color="auto" w:fill="FFFFFF"/>
        </w:rPr>
        <w:t xml:space="preserve"> </w:t>
      </w:r>
      <w:r w:rsidR="00C06693" w:rsidRPr="005C1999">
        <w:rPr>
          <w:rFonts w:cs="Arial"/>
          <w:color w:val="191919"/>
          <w:shd w:val="clear" w:color="auto" w:fill="FFFFFF"/>
        </w:rPr>
        <w:t>Eine weitere Neuheit ist</w:t>
      </w:r>
      <w:r w:rsidR="00BE2DDE" w:rsidRPr="005C1999">
        <w:rPr>
          <w:rFonts w:cs="Arial"/>
          <w:color w:val="191919"/>
          <w:shd w:val="clear" w:color="auto" w:fill="FFFFFF"/>
        </w:rPr>
        <w:t xml:space="preserve"> der</w:t>
      </w:r>
      <w:r w:rsidR="00A468BC" w:rsidRPr="005C1999">
        <w:rPr>
          <w:rFonts w:cs="Arial"/>
          <w:color w:val="191919"/>
          <w:shd w:val="clear" w:color="auto" w:fill="FFFFFF"/>
        </w:rPr>
        <w:t xml:space="preserve"> H</w:t>
      </w:r>
      <w:r w:rsidR="00301A8F" w:rsidRPr="005C1999">
        <w:rPr>
          <w:rFonts w:cs="Arial"/>
          <w:color w:val="191919"/>
          <w:shd w:val="clear" w:color="auto" w:fill="FFFFFF"/>
        </w:rPr>
        <w:t xml:space="preserve">ER 6120 </w:t>
      </w:r>
      <w:proofErr w:type="spellStart"/>
      <w:r w:rsidR="00301A8F" w:rsidRPr="005C1999">
        <w:rPr>
          <w:rFonts w:cs="Arial"/>
          <w:color w:val="191919"/>
          <w:shd w:val="clear" w:color="auto" w:fill="FFFFFF"/>
        </w:rPr>
        <w:t>Prismaspannhalter</w:t>
      </w:r>
      <w:proofErr w:type="spellEnd"/>
      <w:r w:rsidR="00301A8F" w:rsidRPr="005C1999">
        <w:rPr>
          <w:rFonts w:cs="Arial"/>
          <w:color w:val="191919"/>
          <w:shd w:val="clear" w:color="auto" w:fill="FFFFFF"/>
        </w:rPr>
        <w:t xml:space="preserve"> IT</w:t>
      </w:r>
      <w:r w:rsidR="00614DBD" w:rsidRPr="005C1999">
        <w:rPr>
          <w:rFonts w:cs="Arial"/>
          <w:color w:val="191919"/>
          <w:shd w:val="clear" w:color="auto" w:fill="FFFFFF"/>
        </w:rPr>
        <w:t>S</w:t>
      </w:r>
      <w:r w:rsidR="00301A8F" w:rsidRPr="005C1999">
        <w:rPr>
          <w:rFonts w:cs="Arial"/>
          <w:color w:val="191919"/>
          <w:shd w:val="clear" w:color="auto" w:fill="FFFFFF"/>
        </w:rPr>
        <w:t>-50</w:t>
      </w:r>
      <w:r w:rsidR="00F563D7" w:rsidRPr="005C1999">
        <w:rPr>
          <w:rFonts w:cs="Arial"/>
          <w:color w:val="191919"/>
          <w:shd w:val="clear" w:color="auto" w:fill="FFFFFF"/>
        </w:rPr>
        <w:t xml:space="preserve">. Er </w:t>
      </w:r>
      <w:r w:rsidR="00301A8F" w:rsidRPr="005C1999">
        <w:rPr>
          <w:rFonts w:cs="Arial"/>
          <w:color w:val="191919"/>
          <w:shd w:val="clear" w:color="auto" w:fill="FFFFFF"/>
        </w:rPr>
        <w:t>ermöglich</w:t>
      </w:r>
      <w:r w:rsidR="00605613" w:rsidRPr="005C1999">
        <w:rPr>
          <w:rFonts w:cs="Arial"/>
          <w:color w:val="191919"/>
          <w:shd w:val="clear" w:color="auto" w:fill="FFFFFF"/>
        </w:rPr>
        <w:t>t</w:t>
      </w:r>
      <w:r w:rsidR="00301A8F" w:rsidRPr="005C1999">
        <w:rPr>
          <w:rFonts w:cs="Arial"/>
          <w:color w:val="191919"/>
          <w:shd w:val="clear" w:color="auto" w:fill="FFFFFF"/>
        </w:rPr>
        <w:t xml:space="preserve"> das Spannen von runden und </w:t>
      </w:r>
      <w:r w:rsidR="00F563D7" w:rsidRPr="005C1999">
        <w:rPr>
          <w:rFonts w:cs="Arial"/>
          <w:color w:val="191919"/>
          <w:shd w:val="clear" w:color="auto" w:fill="FFFFFF"/>
        </w:rPr>
        <w:t>e</w:t>
      </w:r>
      <w:r w:rsidR="00301A8F" w:rsidRPr="005C1999">
        <w:rPr>
          <w:rFonts w:cs="Arial"/>
          <w:color w:val="191919"/>
          <w:shd w:val="clear" w:color="auto" w:fill="FFFFFF"/>
        </w:rPr>
        <w:t xml:space="preserve">ckigen Werkstücken wie </w:t>
      </w:r>
      <w:proofErr w:type="spellStart"/>
      <w:r w:rsidR="00301A8F" w:rsidRPr="005C1999">
        <w:rPr>
          <w:rFonts w:cs="Arial"/>
          <w:color w:val="191919"/>
          <w:shd w:val="clear" w:color="auto" w:fill="FFFFFF"/>
        </w:rPr>
        <w:t>Auswerferstifte</w:t>
      </w:r>
      <w:r w:rsidR="00C06693" w:rsidRPr="005C1999">
        <w:rPr>
          <w:rFonts w:cs="Arial"/>
          <w:color w:val="191919"/>
          <w:shd w:val="clear" w:color="auto" w:fill="FFFFFF"/>
        </w:rPr>
        <w:t>n</w:t>
      </w:r>
      <w:proofErr w:type="spellEnd"/>
      <w:r w:rsidR="00301A8F" w:rsidRPr="005C1999">
        <w:rPr>
          <w:rFonts w:cs="Arial"/>
          <w:color w:val="191919"/>
          <w:shd w:val="clear" w:color="auto" w:fill="FFFFFF"/>
        </w:rPr>
        <w:t xml:space="preserve"> oder Schneidstempel</w:t>
      </w:r>
      <w:r w:rsidR="00C06693" w:rsidRPr="005C1999">
        <w:rPr>
          <w:rFonts w:cs="Arial"/>
          <w:color w:val="191919"/>
          <w:shd w:val="clear" w:color="auto" w:fill="FFFFFF"/>
        </w:rPr>
        <w:t>n</w:t>
      </w:r>
      <w:r w:rsidR="00301A8F" w:rsidRPr="005C1999">
        <w:rPr>
          <w:rFonts w:cs="Arial"/>
          <w:color w:val="191919"/>
          <w:shd w:val="clear" w:color="auto" w:fill="FFFFFF"/>
        </w:rPr>
        <w:t>.</w:t>
      </w:r>
      <w:r w:rsidR="00BE2DDE" w:rsidRPr="005C1999">
        <w:rPr>
          <w:rFonts w:cs="Arial"/>
          <w:color w:val="191919"/>
          <w:shd w:val="clear" w:color="auto" w:fill="FFFFFF"/>
        </w:rPr>
        <w:t xml:space="preserve"> </w:t>
      </w:r>
    </w:p>
    <w:p w14:paraId="7C273714" w14:textId="77777777" w:rsidR="00560ACC" w:rsidRPr="00245472" w:rsidRDefault="00560ACC" w:rsidP="00245472">
      <w:pPr>
        <w:autoSpaceDE w:val="0"/>
        <w:autoSpaceDN w:val="0"/>
        <w:adjustRightInd w:val="0"/>
        <w:rPr>
          <w:rFonts w:cs="Arial"/>
          <w:color w:val="191919"/>
          <w:sz w:val="18"/>
          <w:szCs w:val="18"/>
          <w:shd w:val="clear" w:color="auto" w:fill="FFFFFF"/>
        </w:rPr>
      </w:pPr>
    </w:p>
    <w:p w14:paraId="14B5A6A0" w14:textId="5A1B0B4B" w:rsidR="00F638D1" w:rsidRPr="000B5FDB" w:rsidRDefault="00BE2DDE" w:rsidP="00F638D1">
      <w:pPr>
        <w:autoSpaceDE w:val="0"/>
        <w:autoSpaceDN w:val="0"/>
        <w:adjustRightInd w:val="0"/>
        <w:rPr>
          <w:rFonts w:cs="Arial"/>
          <w:color w:val="FF0000"/>
          <w:lang w:val="de-AT" w:bidi="en-US"/>
        </w:rPr>
      </w:pPr>
      <w:r>
        <w:rPr>
          <w:rFonts w:cs="Arial"/>
          <w:noProof/>
          <w:color w:val="FF0000"/>
          <w:lang w:val="de-AT" w:eastAsia="de-AT"/>
        </w:rPr>
        <w:lastRenderedPageBreak/>
        <w:drawing>
          <wp:inline distT="0" distB="0" distL="0" distR="0" wp14:anchorId="516FC9A7" wp14:editId="24B65C03">
            <wp:extent cx="4436769" cy="2962275"/>
            <wp:effectExtent l="0" t="0" r="190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213" cy="297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60E1C" w14:textId="77777777" w:rsidR="00F638D1" w:rsidRDefault="00F638D1" w:rsidP="00F638D1">
      <w:pPr>
        <w:autoSpaceDE w:val="0"/>
        <w:autoSpaceDN w:val="0"/>
        <w:adjustRightInd w:val="0"/>
        <w:jc w:val="center"/>
        <w:rPr>
          <w:rFonts w:cs="Arial"/>
          <w:lang w:val="de-AT" w:bidi="en-US"/>
        </w:rPr>
      </w:pPr>
    </w:p>
    <w:p w14:paraId="241814AD" w14:textId="77777777" w:rsidR="00F638D1" w:rsidRDefault="00F638D1" w:rsidP="00F638D1">
      <w:pPr>
        <w:jc w:val="both"/>
        <w:rPr>
          <w:rStyle w:val="Standard1"/>
          <w:rFonts w:cs="Arial"/>
          <w:strike/>
        </w:rPr>
      </w:pPr>
      <w:r w:rsidRPr="00A56C3D">
        <w:rPr>
          <w:rStyle w:val="Standard1"/>
          <w:rFonts w:cs="Arial"/>
          <w:b/>
          <w:strike/>
        </w:rPr>
        <w:t>Bildquelle</w:t>
      </w:r>
      <w:r>
        <w:rPr>
          <w:rStyle w:val="Standard1"/>
          <w:rFonts w:cs="Arial"/>
        </w:rPr>
        <w:t>: Meusburger</w:t>
      </w:r>
      <w:r w:rsidRPr="00A56C3D">
        <w:rPr>
          <w:rStyle w:val="Standard1"/>
          <w:rFonts w:cs="Arial"/>
        </w:rPr>
        <w:t xml:space="preserve"> </w:t>
      </w:r>
      <w:r w:rsidRPr="00A56C3D">
        <w:rPr>
          <w:rStyle w:val="Standard1"/>
          <w:rFonts w:cs="Arial"/>
          <w:strike/>
        </w:rPr>
        <w:t>Veröffentlichung honorarfrei</w:t>
      </w:r>
    </w:p>
    <w:p w14:paraId="4ADDF5C8" w14:textId="2050FF0D" w:rsidR="00F638D1" w:rsidRDefault="00F638D1" w:rsidP="00F638D1">
      <w:pPr>
        <w:jc w:val="both"/>
        <w:rPr>
          <w:rStyle w:val="Standard1"/>
          <w:rFonts w:cs="Arial"/>
        </w:rPr>
      </w:pPr>
      <w:r w:rsidRPr="00FC4487">
        <w:rPr>
          <w:rStyle w:val="Standard1"/>
          <w:rFonts w:cs="Arial"/>
          <w:b/>
          <w:strike/>
        </w:rPr>
        <w:t>Bildunterschrift</w:t>
      </w:r>
      <w:r w:rsidRPr="00A56C3D">
        <w:rPr>
          <w:rStyle w:val="Standard1"/>
          <w:rFonts w:cs="Arial"/>
        </w:rPr>
        <w:t>:</w:t>
      </w:r>
      <w:r>
        <w:rPr>
          <w:rStyle w:val="Standard1"/>
          <w:rFonts w:cs="Arial"/>
        </w:rPr>
        <w:t xml:space="preserve"> </w:t>
      </w:r>
      <w:r w:rsidRPr="00812192">
        <w:rPr>
          <w:rStyle w:val="Standard1"/>
          <w:rFonts w:cs="Arial"/>
        </w:rPr>
        <w:t xml:space="preserve">Neuheiten </w:t>
      </w:r>
      <w:r w:rsidR="00BC6480">
        <w:rPr>
          <w:rStyle w:val="Standard1"/>
          <w:rFonts w:cs="Arial"/>
        </w:rPr>
        <w:t>im</w:t>
      </w:r>
      <w:r w:rsidRPr="00812192">
        <w:rPr>
          <w:rStyle w:val="Standard1"/>
          <w:rFonts w:cs="Arial"/>
        </w:rPr>
        <w:t xml:space="preserve"> Werkstattbedarf</w:t>
      </w:r>
      <w:r>
        <w:rPr>
          <w:rStyle w:val="Standard1"/>
          <w:rFonts w:cs="Arial"/>
        </w:rPr>
        <w:t xml:space="preserve"> bei Meusburger</w:t>
      </w:r>
    </w:p>
    <w:p w14:paraId="71AB283E" w14:textId="77777777" w:rsidR="00F638D1" w:rsidRDefault="00F638D1" w:rsidP="00DC7B9D">
      <w:pPr>
        <w:rPr>
          <w:rStyle w:val="Standard1"/>
          <w:rFonts w:cs="Arial"/>
          <w:color w:val="000000" w:themeColor="text1"/>
        </w:rPr>
      </w:pPr>
    </w:p>
    <w:p w14:paraId="16AE0E7D" w14:textId="77777777" w:rsidR="00016939" w:rsidRPr="00A56C3D" w:rsidRDefault="00016939" w:rsidP="001A13B4">
      <w:pPr>
        <w:rPr>
          <w:rFonts w:cs="Arial"/>
        </w:rPr>
      </w:pPr>
    </w:p>
    <w:p w14:paraId="2E6E9CCA" w14:textId="77777777" w:rsidR="001A13B4" w:rsidRPr="00A56C3D" w:rsidRDefault="00E50ADD" w:rsidP="001A13B4">
      <w:pPr>
        <w:rPr>
          <w:rFonts w:cs="Arial"/>
        </w:rPr>
      </w:pPr>
      <w:r>
        <w:rPr>
          <w:rFonts w:cs="Arial"/>
          <w:b/>
          <w:bCs/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1E8F67F" wp14:editId="7F59C44A">
                <wp:simplePos x="0" y="0"/>
                <wp:positionH relativeFrom="column">
                  <wp:posOffset>38735</wp:posOffset>
                </wp:positionH>
                <wp:positionV relativeFrom="paragraph">
                  <wp:posOffset>25400</wp:posOffset>
                </wp:positionV>
                <wp:extent cx="4276725" cy="1119505"/>
                <wp:effectExtent l="0" t="635" r="1905" b="381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11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02CB5" w14:textId="77777777" w:rsidR="00EF7B86" w:rsidRPr="00A56C3D" w:rsidRDefault="00EF7B86" w:rsidP="00EF7B8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  <w:r w:rsidRPr="00A56C3D">
                              <w:rPr>
                                <w:rFonts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  <w:t>Meusburger – Wir setzen Standards.</w:t>
                            </w:r>
                          </w:p>
                          <w:p w14:paraId="562FFF2F" w14:textId="77777777" w:rsidR="00EF7B86" w:rsidRPr="00A56C3D" w:rsidRDefault="00EF7B86" w:rsidP="00EF7B8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</w:p>
                          <w:p w14:paraId="0A5D8957" w14:textId="740697FF" w:rsidR="00EF7B86" w:rsidRPr="00F829F5" w:rsidRDefault="00EF7B86" w:rsidP="00EF7B86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Das Unternehmen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Meusburger ist Marktführer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im Bereich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hochpräziser Normalien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. Weltweit nutzen Kunden die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Vorteile der Standardisierung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profitieren von über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5</w:t>
                            </w:r>
                            <w:r w:rsidR="006D37DD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5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Jahren Erfahrung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in der Bearbeitung von Stahl. Das Produktportfolio reicht von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hochpräzisen Normalien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ausgesuchten Produkten für den Werkstattbedarf über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Heißkanal- und Regeltechnik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bis hin zur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Wissensmanagement-Methode WBI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zu Lösungen für eine effiziente Unternehmenssteuerung im Bereich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ERP/PPS-Software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. Dies alles macht Meusburger zum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zuverlässigen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globalen Partner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für den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Werkzeug-, Formen- und Maschinenbau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16A8B39" w14:textId="77777777" w:rsidR="001A13B4" w:rsidRPr="00A56C3D" w:rsidRDefault="001A13B4" w:rsidP="00E36FC5">
                            <w:pPr>
                              <w:jc w:val="both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8F67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.05pt;margin-top:2pt;width:336.75pt;height:88.1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" stroked="f">
                <v:textbox>
                  <w:txbxContent>
                    <w:p w14:paraId="5F302CB5" w14:textId="77777777" w:rsidR="00EF7B86" w:rsidRPr="00A56C3D" w:rsidRDefault="00EF7B86" w:rsidP="00EF7B8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  <w:r w:rsidRPr="00A56C3D">
                        <w:rPr>
                          <w:rFonts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  <w:t>Meusburger – Wir setzen Standards.</w:t>
                      </w:r>
                    </w:p>
                    <w:p w14:paraId="562FFF2F" w14:textId="77777777" w:rsidR="00EF7B86" w:rsidRPr="00A56C3D" w:rsidRDefault="00EF7B86" w:rsidP="00EF7B8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</w:p>
                    <w:p w14:paraId="0A5D8957" w14:textId="740697FF" w:rsidR="00EF7B86" w:rsidRPr="00F829F5" w:rsidRDefault="00EF7B86" w:rsidP="00EF7B86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Das Unternehmen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Meusburger ist Marktführer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im Bereich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hochpräziser Normalien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. Weltweit nutzen Kunden die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Vorteile der Standardisierung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profitieren von über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5</w:t>
                      </w:r>
                      <w:r w:rsidR="006D37DD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5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Jahren Erfahrung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in der Bearbeitung von Stahl. Das Produktportfolio reicht von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hochpräzisen Normalien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ausgesuchten Produkten für den Werkstattbedarf über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Heißkanal- und Regeltechnik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bis hin zur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Wissensmanagement-Methode WBI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zu Lösungen für eine effiziente Unternehmenssteuerung im Bereich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ERP/PPS-Software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. Dies alles macht Meusburger zum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zuverlässigen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globalen Partner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für den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Werkzeug-, Formen- und Maschinenbau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.</w:t>
                      </w:r>
                    </w:p>
                    <w:p w14:paraId="416A8B39" w14:textId="77777777" w:rsidR="001A13B4" w:rsidRPr="00A56C3D" w:rsidRDefault="001A13B4" w:rsidP="00E36FC5">
                      <w:pPr>
                        <w:jc w:val="both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9AB605E" wp14:editId="4BDA02C3">
                <wp:simplePos x="0" y="0"/>
                <wp:positionH relativeFrom="column">
                  <wp:posOffset>4490720</wp:posOffset>
                </wp:positionH>
                <wp:positionV relativeFrom="paragraph">
                  <wp:posOffset>40005</wp:posOffset>
                </wp:positionV>
                <wp:extent cx="1654175" cy="1073785"/>
                <wp:effectExtent l="1905" t="0" r="127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107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7A706" w14:textId="77777777" w:rsidR="001A13B4" w:rsidRPr="00A56C3D" w:rsidRDefault="001A13B4" w:rsidP="001A13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  <w:bCs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  <w:r w:rsidRPr="00A56C3D">
                              <w:rPr>
                                <w:rFonts w:cs="Arial"/>
                                <w:b/>
                                <w:bCs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  <w:t>Pressekontakt</w:t>
                            </w:r>
                          </w:p>
                          <w:p w14:paraId="188F66C0" w14:textId="77777777" w:rsidR="001A13B4" w:rsidRPr="00A56C3D" w:rsidRDefault="001A13B4" w:rsidP="001A13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  <w:lang w:val="de-AT"/>
                              </w:rPr>
                            </w:pPr>
                          </w:p>
                          <w:p w14:paraId="506597DC" w14:textId="77777777" w:rsidR="001A13B4" w:rsidRPr="00A56C3D" w:rsidRDefault="001A13B4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A56C3D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Meusburger Georg GmbH &amp; Co KG</w:t>
                            </w:r>
                          </w:p>
                          <w:p w14:paraId="647FB108" w14:textId="77777777" w:rsidR="001A13B4" w:rsidRPr="00DB3D25" w:rsidRDefault="001A13B4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DB3D2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Kommunikation / Pressearbeit</w:t>
                            </w:r>
                          </w:p>
                          <w:p w14:paraId="11B75F25" w14:textId="77777777" w:rsidR="001A13B4" w:rsidRPr="00A56C3D" w:rsidRDefault="008D1140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Tel.: </w:t>
                            </w:r>
                            <w:r w:rsidR="001A13B4" w:rsidRPr="00A56C3D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+43 5574 6706-</w:t>
                            </w:r>
                            <w:r w:rsidR="00DB3D25" w:rsidRPr="00DB3D2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0</w:t>
                            </w:r>
                          </w:p>
                          <w:p w14:paraId="42C9BCBF" w14:textId="77777777" w:rsidR="001A13B4" w:rsidRPr="00A56C3D" w:rsidRDefault="001A13B4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A56C3D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E-Mail: </w:t>
                            </w:r>
                            <w:r w:rsidR="00DB3D25" w:rsidRPr="00DB3D2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presse</w:t>
                            </w:r>
                            <w:r w:rsidRPr="00DB3D2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@meusburger.com</w:t>
                            </w:r>
                          </w:p>
                          <w:p w14:paraId="505ACEF7" w14:textId="77777777" w:rsidR="001A13B4" w:rsidRPr="00A56C3D" w:rsidRDefault="001A13B4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A56C3D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www.meusburger.com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605E" id="Text Box 3" o:spid="_x0000_s1027" type="#_x0000_t202" style="position:absolute;margin-left:353.6pt;margin-top:3.15pt;width:130.25pt;height:84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xRhQIAABc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" stroked="f">
                <v:textbox>
                  <w:txbxContent>
                    <w:p w14:paraId="58B7A706" w14:textId="77777777" w:rsidR="001A13B4" w:rsidRPr="00A56C3D" w:rsidRDefault="001A13B4" w:rsidP="001A13B4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  <w:bCs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  <w:r w:rsidRPr="00A56C3D">
                        <w:rPr>
                          <w:rFonts w:cs="Arial"/>
                          <w:b/>
                          <w:bCs/>
                          <w:color w:val="00A4A4"/>
                          <w:sz w:val="14"/>
                          <w:szCs w:val="14"/>
                          <w:lang w:val="de-AT"/>
                        </w:rPr>
                        <w:t>Pressekontakt</w:t>
                      </w:r>
                    </w:p>
                    <w:p w14:paraId="188F66C0" w14:textId="77777777" w:rsidR="001A13B4" w:rsidRPr="00A56C3D" w:rsidRDefault="001A13B4" w:rsidP="001A13B4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  <w:bCs/>
                          <w:sz w:val="14"/>
                          <w:szCs w:val="14"/>
                          <w:lang w:val="de-AT"/>
                        </w:rPr>
                      </w:pPr>
                    </w:p>
                    <w:p w14:paraId="506597DC" w14:textId="77777777" w:rsidR="001A13B4" w:rsidRPr="00A56C3D" w:rsidRDefault="001A13B4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A56C3D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Meusburger Georg GmbH &amp; Co KG</w:t>
                      </w:r>
                    </w:p>
                    <w:p w14:paraId="647FB108" w14:textId="77777777" w:rsidR="001A13B4" w:rsidRPr="00DB3D25" w:rsidRDefault="001A13B4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DB3D2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Kommunikation / Pressearbeit</w:t>
                      </w:r>
                    </w:p>
                    <w:p w14:paraId="11B75F25" w14:textId="77777777" w:rsidR="001A13B4" w:rsidRPr="00A56C3D" w:rsidRDefault="008D1140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Tel.: </w:t>
                      </w:r>
                      <w:r w:rsidR="001A13B4" w:rsidRPr="00A56C3D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+43 5574 6706-</w:t>
                      </w:r>
                      <w:r w:rsidR="00DB3D25" w:rsidRPr="00DB3D2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0</w:t>
                      </w:r>
                    </w:p>
                    <w:p w14:paraId="42C9BCBF" w14:textId="77777777" w:rsidR="001A13B4" w:rsidRPr="00A56C3D" w:rsidRDefault="001A13B4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A56C3D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E-Mail: </w:t>
                      </w:r>
                      <w:r w:rsidR="00DB3D25" w:rsidRPr="00DB3D2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presse</w:t>
                      </w:r>
                      <w:r w:rsidRPr="00DB3D2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@meusburger.com</w:t>
                      </w:r>
                    </w:p>
                    <w:p w14:paraId="505ACEF7" w14:textId="77777777" w:rsidR="001A13B4" w:rsidRPr="00A56C3D" w:rsidRDefault="001A13B4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A56C3D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www.meusburger.com</w:t>
                      </w:r>
                    </w:p>
                  </w:txbxContent>
                </v:textbox>
              </v:shape>
            </w:pict>
          </mc:Fallback>
        </mc:AlternateContent>
      </w:r>
      <w:r w:rsidR="009B74DA" w:rsidRPr="00A56C3D">
        <w:rPr>
          <w:rFonts w:cs="Arial"/>
          <w:b/>
          <w:bCs/>
          <w:noProof/>
          <w:lang w:val="de-AT" w:eastAsia="de-AT"/>
        </w:rPr>
        <w:drawing>
          <wp:anchor distT="0" distB="0" distL="114300" distR="114300" simplePos="0" relativeHeight="251656704" behindDoc="1" locked="0" layoutInCell="1" allowOverlap="1" wp14:anchorId="1533BCEC" wp14:editId="05A8BF0C">
            <wp:simplePos x="0" y="0"/>
            <wp:positionH relativeFrom="column">
              <wp:posOffset>18679</wp:posOffset>
            </wp:positionH>
            <wp:positionV relativeFrom="paragraph">
              <wp:posOffset>6350</wp:posOffset>
            </wp:positionV>
            <wp:extent cx="6366510" cy="1190625"/>
            <wp:effectExtent l="0" t="0" r="0" b="0"/>
            <wp:wrapNone/>
            <wp:docPr id="3" name="Grafik 3" descr="C:\Users\OSL\AppData\Local\Microsoft\Windows\INetCache\Content.Word\Pressemitteilung_Meusburger_Text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L\AppData\Local\Microsoft\Windows\INetCache\Content.Word\Pressemitteilung_Meusburger_Textfel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1C0E1" w14:textId="77777777" w:rsidR="001A13B4" w:rsidRPr="00A56C3D" w:rsidRDefault="001A13B4" w:rsidP="001A13B4">
      <w:pPr>
        <w:rPr>
          <w:rFonts w:cs="Arial"/>
        </w:rPr>
      </w:pPr>
    </w:p>
    <w:p w14:paraId="60D16D39" w14:textId="77777777" w:rsidR="001A13B4" w:rsidRPr="00A56C3D" w:rsidRDefault="001A13B4" w:rsidP="001A13B4">
      <w:pPr>
        <w:rPr>
          <w:rFonts w:cs="Arial"/>
        </w:rPr>
      </w:pPr>
    </w:p>
    <w:p w14:paraId="5D581CB7" w14:textId="77777777" w:rsidR="001A13B4" w:rsidRPr="00A56C3D" w:rsidRDefault="001A13B4" w:rsidP="001A13B4">
      <w:pPr>
        <w:rPr>
          <w:rFonts w:cs="Arial"/>
        </w:rPr>
      </w:pPr>
    </w:p>
    <w:p w14:paraId="18527FBC" w14:textId="77777777" w:rsidR="001A13B4" w:rsidRPr="00A56C3D" w:rsidRDefault="001A13B4" w:rsidP="001A13B4">
      <w:pPr>
        <w:rPr>
          <w:rFonts w:cs="Arial"/>
        </w:rPr>
      </w:pPr>
    </w:p>
    <w:p w14:paraId="2FFB0E50" w14:textId="77777777" w:rsidR="001A13B4" w:rsidRPr="00A56C3D" w:rsidRDefault="001A13B4" w:rsidP="001A13B4">
      <w:pPr>
        <w:rPr>
          <w:rFonts w:cs="Arial"/>
        </w:rPr>
      </w:pPr>
    </w:p>
    <w:sectPr w:rsidR="001A13B4" w:rsidRPr="00A56C3D" w:rsidSect="00523B75">
      <w:headerReference w:type="default" r:id="rId15"/>
      <w:pgSz w:w="11906" w:h="16838"/>
      <w:pgMar w:top="422" w:right="1021" w:bottom="567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A303E" w14:textId="77777777" w:rsidR="00F81953" w:rsidRDefault="00F81953" w:rsidP="009E748D">
      <w:pPr>
        <w:spacing w:line="240" w:lineRule="auto"/>
      </w:pPr>
      <w:r>
        <w:separator/>
      </w:r>
    </w:p>
  </w:endnote>
  <w:endnote w:type="continuationSeparator" w:id="0">
    <w:p w14:paraId="02A10D38" w14:textId="77777777" w:rsidR="00F81953" w:rsidRDefault="00F81953" w:rsidP="009E74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90B280" w14:textId="77777777" w:rsidR="00F81953" w:rsidRDefault="00F81953" w:rsidP="009E748D">
      <w:pPr>
        <w:spacing w:line="240" w:lineRule="auto"/>
      </w:pPr>
      <w:r>
        <w:separator/>
      </w:r>
    </w:p>
  </w:footnote>
  <w:footnote w:type="continuationSeparator" w:id="0">
    <w:p w14:paraId="7A1AEEF9" w14:textId="77777777" w:rsidR="00F81953" w:rsidRDefault="00F81953" w:rsidP="009E74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6F360" w14:textId="77777777" w:rsidR="00215CEF" w:rsidRDefault="00427D8D" w:rsidP="00523B75">
    <w:pPr>
      <w:pStyle w:val="Kopfzeile"/>
    </w:pPr>
    <w:r>
      <w:rPr>
        <w:rFonts w:cs="Arial"/>
        <w:b/>
        <w:noProof/>
        <w:sz w:val="32"/>
        <w:lang w:val="de-AT" w:eastAsia="de-AT"/>
      </w:rPr>
      <w:drawing>
        <wp:inline distT="0" distB="0" distL="0" distR="0" wp14:anchorId="28564962" wp14:editId="114A01B5">
          <wp:extent cx="1939925" cy="325755"/>
          <wp:effectExtent l="0" t="0" r="0" b="0"/>
          <wp:docPr id="1" name="Grafik 1" descr="Meusburger_Schriftzu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eusburger_Schriftzu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F37912" w14:textId="77777777" w:rsidR="00427D8D" w:rsidRDefault="00427D8D" w:rsidP="00523B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567pt;height:600.75pt" o:bullet="t">
        <v:imagedata r:id="rId1" o:title="GRA_ENT_Pfeil-P326U_#SALL_#AMS_#V1"/>
      </v:shape>
    </w:pict>
  </w:numPicBullet>
  <w:abstractNum w:abstractNumId="0" w15:restartNumberingAfterBreak="0">
    <w:nsid w:val="12EF7E11"/>
    <w:multiLevelType w:val="hybridMultilevel"/>
    <w:tmpl w:val="35BAA5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016E6"/>
    <w:multiLevelType w:val="hybridMultilevel"/>
    <w:tmpl w:val="359CF2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1393D"/>
    <w:multiLevelType w:val="hybridMultilevel"/>
    <w:tmpl w:val="4BECFEA2"/>
    <w:lvl w:ilvl="0" w:tplc="177065E0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80AF0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8A7794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90971A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C66794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EBB0A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AC0FA4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A26B4C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F429AE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E41FFB"/>
    <w:multiLevelType w:val="hybridMultilevel"/>
    <w:tmpl w:val="530C6E40"/>
    <w:lvl w:ilvl="0" w:tplc="789C55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A33E6"/>
    <w:multiLevelType w:val="hybridMultilevel"/>
    <w:tmpl w:val="8A64C404"/>
    <w:lvl w:ilvl="0" w:tplc="7464A7A0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B08C42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CAD76A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C240E4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10B326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343690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E6BD10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6AD606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EA9654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AA40DD2"/>
    <w:multiLevelType w:val="hybridMultilevel"/>
    <w:tmpl w:val="BB540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FA6"/>
    <w:rsid w:val="000008DC"/>
    <w:rsid w:val="000020AA"/>
    <w:rsid w:val="00002892"/>
    <w:rsid w:val="00006ACB"/>
    <w:rsid w:val="0001102A"/>
    <w:rsid w:val="00012148"/>
    <w:rsid w:val="00014907"/>
    <w:rsid w:val="00016939"/>
    <w:rsid w:val="00021087"/>
    <w:rsid w:val="00026009"/>
    <w:rsid w:val="00026B8F"/>
    <w:rsid w:val="000344FD"/>
    <w:rsid w:val="00035B3A"/>
    <w:rsid w:val="000404C8"/>
    <w:rsid w:val="00040749"/>
    <w:rsid w:val="000419A3"/>
    <w:rsid w:val="00043B2C"/>
    <w:rsid w:val="00046F30"/>
    <w:rsid w:val="000521B7"/>
    <w:rsid w:val="00052627"/>
    <w:rsid w:val="0005312C"/>
    <w:rsid w:val="00053D07"/>
    <w:rsid w:val="000544CB"/>
    <w:rsid w:val="00056CC8"/>
    <w:rsid w:val="00060CD1"/>
    <w:rsid w:val="000723BE"/>
    <w:rsid w:val="0007342C"/>
    <w:rsid w:val="00075B4D"/>
    <w:rsid w:val="0007680A"/>
    <w:rsid w:val="00077530"/>
    <w:rsid w:val="000824C8"/>
    <w:rsid w:val="00084829"/>
    <w:rsid w:val="000855D2"/>
    <w:rsid w:val="00086B42"/>
    <w:rsid w:val="00086E75"/>
    <w:rsid w:val="00093CF5"/>
    <w:rsid w:val="0009774F"/>
    <w:rsid w:val="000A1228"/>
    <w:rsid w:val="000A236A"/>
    <w:rsid w:val="000A2CEE"/>
    <w:rsid w:val="000A3DC2"/>
    <w:rsid w:val="000A4B1F"/>
    <w:rsid w:val="000B056D"/>
    <w:rsid w:val="000B09E5"/>
    <w:rsid w:val="000B27FD"/>
    <w:rsid w:val="000B3DF6"/>
    <w:rsid w:val="000B5FDB"/>
    <w:rsid w:val="000C3554"/>
    <w:rsid w:val="000C4B42"/>
    <w:rsid w:val="000C5E0F"/>
    <w:rsid w:val="000C78C4"/>
    <w:rsid w:val="000C7D4E"/>
    <w:rsid w:val="000D0B12"/>
    <w:rsid w:val="000D2C82"/>
    <w:rsid w:val="000D2D1F"/>
    <w:rsid w:val="000D3C35"/>
    <w:rsid w:val="000D50F1"/>
    <w:rsid w:val="000D5831"/>
    <w:rsid w:val="000E0ED5"/>
    <w:rsid w:val="000E3E27"/>
    <w:rsid w:val="000E40D3"/>
    <w:rsid w:val="000E443F"/>
    <w:rsid w:val="000E7AFC"/>
    <w:rsid w:val="000F2EB7"/>
    <w:rsid w:val="000F595D"/>
    <w:rsid w:val="000F6AC0"/>
    <w:rsid w:val="00101FDB"/>
    <w:rsid w:val="00105673"/>
    <w:rsid w:val="00105BC0"/>
    <w:rsid w:val="00106203"/>
    <w:rsid w:val="00113A78"/>
    <w:rsid w:val="00114E8B"/>
    <w:rsid w:val="00116E4A"/>
    <w:rsid w:val="00117178"/>
    <w:rsid w:val="00125276"/>
    <w:rsid w:val="00127782"/>
    <w:rsid w:val="001315E9"/>
    <w:rsid w:val="001351C6"/>
    <w:rsid w:val="001353C7"/>
    <w:rsid w:val="00136468"/>
    <w:rsid w:val="00137E96"/>
    <w:rsid w:val="00140B19"/>
    <w:rsid w:val="00142084"/>
    <w:rsid w:val="00150DE6"/>
    <w:rsid w:val="00151E41"/>
    <w:rsid w:val="00151F44"/>
    <w:rsid w:val="00152719"/>
    <w:rsid w:val="00152C8B"/>
    <w:rsid w:val="0015717F"/>
    <w:rsid w:val="001638FD"/>
    <w:rsid w:val="00165775"/>
    <w:rsid w:val="00167688"/>
    <w:rsid w:val="0017047F"/>
    <w:rsid w:val="001716BA"/>
    <w:rsid w:val="00176289"/>
    <w:rsid w:val="00176491"/>
    <w:rsid w:val="00180DD8"/>
    <w:rsid w:val="001834C2"/>
    <w:rsid w:val="001838E9"/>
    <w:rsid w:val="001864D7"/>
    <w:rsid w:val="001918E1"/>
    <w:rsid w:val="001938F4"/>
    <w:rsid w:val="00193A3F"/>
    <w:rsid w:val="001A13B4"/>
    <w:rsid w:val="001A198A"/>
    <w:rsid w:val="001A5F6C"/>
    <w:rsid w:val="001A7C13"/>
    <w:rsid w:val="001B1120"/>
    <w:rsid w:val="001B70FA"/>
    <w:rsid w:val="001B7212"/>
    <w:rsid w:val="001B7FE7"/>
    <w:rsid w:val="001C02F2"/>
    <w:rsid w:val="001C07D7"/>
    <w:rsid w:val="001C0984"/>
    <w:rsid w:val="001C2850"/>
    <w:rsid w:val="001C3A6E"/>
    <w:rsid w:val="001C6BCD"/>
    <w:rsid w:val="001C725E"/>
    <w:rsid w:val="001D02A2"/>
    <w:rsid w:val="001D168B"/>
    <w:rsid w:val="001D3153"/>
    <w:rsid w:val="001D4438"/>
    <w:rsid w:val="001D60F7"/>
    <w:rsid w:val="001D6A2D"/>
    <w:rsid w:val="001F0EC0"/>
    <w:rsid w:val="001F4C73"/>
    <w:rsid w:val="00201521"/>
    <w:rsid w:val="00206545"/>
    <w:rsid w:val="00207853"/>
    <w:rsid w:val="00215234"/>
    <w:rsid w:val="00215CEF"/>
    <w:rsid w:val="00215F7A"/>
    <w:rsid w:val="00216DC9"/>
    <w:rsid w:val="00216FB8"/>
    <w:rsid w:val="0021746A"/>
    <w:rsid w:val="002204C5"/>
    <w:rsid w:val="00221276"/>
    <w:rsid w:val="002238CE"/>
    <w:rsid w:val="00225F96"/>
    <w:rsid w:val="002301FA"/>
    <w:rsid w:val="00231C47"/>
    <w:rsid w:val="002364A0"/>
    <w:rsid w:val="00240270"/>
    <w:rsid w:val="002423CA"/>
    <w:rsid w:val="00242886"/>
    <w:rsid w:val="00243BCB"/>
    <w:rsid w:val="00244CEA"/>
    <w:rsid w:val="00245265"/>
    <w:rsid w:val="00245472"/>
    <w:rsid w:val="00245DD5"/>
    <w:rsid w:val="002466DA"/>
    <w:rsid w:val="00246C05"/>
    <w:rsid w:val="00246CCE"/>
    <w:rsid w:val="002478B2"/>
    <w:rsid w:val="002479D0"/>
    <w:rsid w:val="0025200E"/>
    <w:rsid w:val="0025233B"/>
    <w:rsid w:val="00252AA4"/>
    <w:rsid w:val="00253442"/>
    <w:rsid w:val="00255FC5"/>
    <w:rsid w:val="00256A12"/>
    <w:rsid w:val="00261783"/>
    <w:rsid w:val="002628A7"/>
    <w:rsid w:val="0027185C"/>
    <w:rsid w:val="00272305"/>
    <w:rsid w:val="00272A43"/>
    <w:rsid w:val="00274A9A"/>
    <w:rsid w:val="0028241A"/>
    <w:rsid w:val="00282DDD"/>
    <w:rsid w:val="002848BF"/>
    <w:rsid w:val="0028537B"/>
    <w:rsid w:val="002870EB"/>
    <w:rsid w:val="002947DB"/>
    <w:rsid w:val="0029532C"/>
    <w:rsid w:val="0029547A"/>
    <w:rsid w:val="00295C85"/>
    <w:rsid w:val="002A5D2E"/>
    <w:rsid w:val="002A7330"/>
    <w:rsid w:val="002B2269"/>
    <w:rsid w:val="002B67E2"/>
    <w:rsid w:val="002B7AC5"/>
    <w:rsid w:val="002D05DD"/>
    <w:rsid w:val="002D23B6"/>
    <w:rsid w:val="002D2FA0"/>
    <w:rsid w:val="002D5084"/>
    <w:rsid w:val="002D5D62"/>
    <w:rsid w:val="002D7413"/>
    <w:rsid w:val="002E1567"/>
    <w:rsid w:val="002E1B43"/>
    <w:rsid w:val="002E20A4"/>
    <w:rsid w:val="002E42C1"/>
    <w:rsid w:val="002E5643"/>
    <w:rsid w:val="002F1DDE"/>
    <w:rsid w:val="002F24CD"/>
    <w:rsid w:val="002F2D92"/>
    <w:rsid w:val="002F3EE8"/>
    <w:rsid w:val="002F5EC8"/>
    <w:rsid w:val="00300C44"/>
    <w:rsid w:val="00301A8F"/>
    <w:rsid w:val="00302EFD"/>
    <w:rsid w:val="00302F23"/>
    <w:rsid w:val="0030319E"/>
    <w:rsid w:val="003050F0"/>
    <w:rsid w:val="0030716F"/>
    <w:rsid w:val="00307708"/>
    <w:rsid w:val="003108CB"/>
    <w:rsid w:val="00310BD5"/>
    <w:rsid w:val="003139AA"/>
    <w:rsid w:val="00314AD0"/>
    <w:rsid w:val="003177AD"/>
    <w:rsid w:val="00320841"/>
    <w:rsid w:val="00324B65"/>
    <w:rsid w:val="003271A7"/>
    <w:rsid w:val="003278D2"/>
    <w:rsid w:val="00333F16"/>
    <w:rsid w:val="0034225C"/>
    <w:rsid w:val="00344465"/>
    <w:rsid w:val="00344719"/>
    <w:rsid w:val="00345641"/>
    <w:rsid w:val="00347EA5"/>
    <w:rsid w:val="00350CC5"/>
    <w:rsid w:val="00350ED9"/>
    <w:rsid w:val="00352FF3"/>
    <w:rsid w:val="00354F74"/>
    <w:rsid w:val="0035628D"/>
    <w:rsid w:val="00360619"/>
    <w:rsid w:val="0036118C"/>
    <w:rsid w:val="00366CE4"/>
    <w:rsid w:val="00367B08"/>
    <w:rsid w:val="00374A1F"/>
    <w:rsid w:val="003828EE"/>
    <w:rsid w:val="00382C3E"/>
    <w:rsid w:val="003852F2"/>
    <w:rsid w:val="00385C27"/>
    <w:rsid w:val="003978AA"/>
    <w:rsid w:val="003A15B0"/>
    <w:rsid w:val="003A6C16"/>
    <w:rsid w:val="003B0DB3"/>
    <w:rsid w:val="003B233B"/>
    <w:rsid w:val="003B4F83"/>
    <w:rsid w:val="003B5896"/>
    <w:rsid w:val="003B7F22"/>
    <w:rsid w:val="003C3386"/>
    <w:rsid w:val="003C6BE1"/>
    <w:rsid w:val="003D780A"/>
    <w:rsid w:val="003E39E7"/>
    <w:rsid w:val="003E4392"/>
    <w:rsid w:val="003E7AE3"/>
    <w:rsid w:val="003F05A9"/>
    <w:rsid w:val="003F2482"/>
    <w:rsid w:val="003F36BA"/>
    <w:rsid w:val="003F4B6D"/>
    <w:rsid w:val="004007EC"/>
    <w:rsid w:val="004008D4"/>
    <w:rsid w:val="00404095"/>
    <w:rsid w:val="00406D73"/>
    <w:rsid w:val="00411356"/>
    <w:rsid w:val="004139B6"/>
    <w:rsid w:val="00416837"/>
    <w:rsid w:val="00421FFA"/>
    <w:rsid w:val="004222CD"/>
    <w:rsid w:val="004231D3"/>
    <w:rsid w:val="0042374C"/>
    <w:rsid w:val="00423E0B"/>
    <w:rsid w:val="00425F21"/>
    <w:rsid w:val="00427D8D"/>
    <w:rsid w:val="00431D7F"/>
    <w:rsid w:val="004337D9"/>
    <w:rsid w:val="00433B54"/>
    <w:rsid w:val="00433F54"/>
    <w:rsid w:val="00434CA0"/>
    <w:rsid w:val="00435674"/>
    <w:rsid w:val="0043676A"/>
    <w:rsid w:val="00443958"/>
    <w:rsid w:val="004471D7"/>
    <w:rsid w:val="00450B54"/>
    <w:rsid w:val="0045338C"/>
    <w:rsid w:val="00461F54"/>
    <w:rsid w:val="00463586"/>
    <w:rsid w:val="00463E44"/>
    <w:rsid w:val="00464145"/>
    <w:rsid w:val="00464997"/>
    <w:rsid w:val="004651D0"/>
    <w:rsid w:val="00465F71"/>
    <w:rsid w:val="004675BC"/>
    <w:rsid w:val="00467D01"/>
    <w:rsid w:val="004742AC"/>
    <w:rsid w:val="00475248"/>
    <w:rsid w:val="0047580C"/>
    <w:rsid w:val="00475E72"/>
    <w:rsid w:val="00477555"/>
    <w:rsid w:val="00477DAA"/>
    <w:rsid w:val="00484A31"/>
    <w:rsid w:val="00484C02"/>
    <w:rsid w:val="004908F2"/>
    <w:rsid w:val="00490D62"/>
    <w:rsid w:val="004919E9"/>
    <w:rsid w:val="0049515C"/>
    <w:rsid w:val="0049661E"/>
    <w:rsid w:val="00496E72"/>
    <w:rsid w:val="004A430D"/>
    <w:rsid w:val="004A52BE"/>
    <w:rsid w:val="004A5392"/>
    <w:rsid w:val="004B0762"/>
    <w:rsid w:val="004B40B8"/>
    <w:rsid w:val="004C3D70"/>
    <w:rsid w:val="004C4D1D"/>
    <w:rsid w:val="004C77D5"/>
    <w:rsid w:val="004D01D8"/>
    <w:rsid w:val="004D2D81"/>
    <w:rsid w:val="004D3E64"/>
    <w:rsid w:val="004D667E"/>
    <w:rsid w:val="004D66A3"/>
    <w:rsid w:val="004E1A12"/>
    <w:rsid w:val="004E2351"/>
    <w:rsid w:val="004E44C5"/>
    <w:rsid w:val="004E7823"/>
    <w:rsid w:val="004F2A3A"/>
    <w:rsid w:val="004F3842"/>
    <w:rsid w:val="004F3AC2"/>
    <w:rsid w:val="004F3DD9"/>
    <w:rsid w:val="004F75A6"/>
    <w:rsid w:val="004F7768"/>
    <w:rsid w:val="0050157D"/>
    <w:rsid w:val="005017AE"/>
    <w:rsid w:val="00502089"/>
    <w:rsid w:val="005026C9"/>
    <w:rsid w:val="0050288E"/>
    <w:rsid w:val="00502E43"/>
    <w:rsid w:val="00503200"/>
    <w:rsid w:val="00506F99"/>
    <w:rsid w:val="00512DC6"/>
    <w:rsid w:val="00522F13"/>
    <w:rsid w:val="00523B75"/>
    <w:rsid w:val="00523FE8"/>
    <w:rsid w:val="00524890"/>
    <w:rsid w:val="00524DAE"/>
    <w:rsid w:val="00525411"/>
    <w:rsid w:val="005305B2"/>
    <w:rsid w:val="00531009"/>
    <w:rsid w:val="00531B70"/>
    <w:rsid w:val="005333D7"/>
    <w:rsid w:val="00537E00"/>
    <w:rsid w:val="00540049"/>
    <w:rsid w:val="005410F3"/>
    <w:rsid w:val="0054125D"/>
    <w:rsid w:val="00542500"/>
    <w:rsid w:val="005432A3"/>
    <w:rsid w:val="005445C1"/>
    <w:rsid w:val="005466A9"/>
    <w:rsid w:val="00547F89"/>
    <w:rsid w:val="005514FE"/>
    <w:rsid w:val="00552BA2"/>
    <w:rsid w:val="00553429"/>
    <w:rsid w:val="00555104"/>
    <w:rsid w:val="00555BAF"/>
    <w:rsid w:val="00555D77"/>
    <w:rsid w:val="00560ACC"/>
    <w:rsid w:val="005611E4"/>
    <w:rsid w:val="0056177D"/>
    <w:rsid w:val="00562316"/>
    <w:rsid w:val="00566378"/>
    <w:rsid w:val="00566822"/>
    <w:rsid w:val="00566BC2"/>
    <w:rsid w:val="00566C41"/>
    <w:rsid w:val="005674FC"/>
    <w:rsid w:val="005706C1"/>
    <w:rsid w:val="00570C52"/>
    <w:rsid w:val="0057418C"/>
    <w:rsid w:val="0057714A"/>
    <w:rsid w:val="00577CCA"/>
    <w:rsid w:val="00585C90"/>
    <w:rsid w:val="00585D82"/>
    <w:rsid w:val="00587990"/>
    <w:rsid w:val="005908AB"/>
    <w:rsid w:val="00591D08"/>
    <w:rsid w:val="005921D2"/>
    <w:rsid w:val="00593851"/>
    <w:rsid w:val="005941A4"/>
    <w:rsid w:val="005942F3"/>
    <w:rsid w:val="00595107"/>
    <w:rsid w:val="0059521F"/>
    <w:rsid w:val="00596717"/>
    <w:rsid w:val="005A09D7"/>
    <w:rsid w:val="005A1F2D"/>
    <w:rsid w:val="005A2638"/>
    <w:rsid w:val="005A2C06"/>
    <w:rsid w:val="005A3D8C"/>
    <w:rsid w:val="005A4D7B"/>
    <w:rsid w:val="005A5134"/>
    <w:rsid w:val="005B1F82"/>
    <w:rsid w:val="005B20F7"/>
    <w:rsid w:val="005B2784"/>
    <w:rsid w:val="005B2A76"/>
    <w:rsid w:val="005B3371"/>
    <w:rsid w:val="005B4E8E"/>
    <w:rsid w:val="005B528D"/>
    <w:rsid w:val="005B7BE5"/>
    <w:rsid w:val="005C1999"/>
    <w:rsid w:val="005C412F"/>
    <w:rsid w:val="005C4E3D"/>
    <w:rsid w:val="005D260E"/>
    <w:rsid w:val="005D37CE"/>
    <w:rsid w:val="005D4352"/>
    <w:rsid w:val="005D4A4A"/>
    <w:rsid w:val="005D5899"/>
    <w:rsid w:val="005D73A0"/>
    <w:rsid w:val="005E01D5"/>
    <w:rsid w:val="005E7810"/>
    <w:rsid w:val="005F1C18"/>
    <w:rsid w:val="005F3008"/>
    <w:rsid w:val="005F3BEB"/>
    <w:rsid w:val="005F492A"/>
    <w:rsid w:val="005F78C0"/>
    <w:rsid w:val="00600D5F"/>
    <w:rsid w:val="00601B88"/>
    <w:rsid w:val="00602330"/>
    <w:rsid w:val="00603979"/>
    <w:rsid w:val="00603D3D"/>
    <w:rsid w:val="00604EDF"/>
    <w:rsid w:val="00605447"/>
    <w:rsid w:val="00605613"/>
    <w:rsid w:val="00607A94"/>
    <w:rsid w:val="006103DE"/>
    <w:rsid w:val="00611823"/>
    <w:rsid w:val="00611B8E"/>
    <w:rsid w:val="00613253"/>
    <w:rsid w:val="00614DBD"/>
    <w:rsid w:val="00615BE5"/>
    <w:rsid w:val="00617020"/>
    <w:rsid w:val="0061718A"/>
    <w:rsid w:val="006210DB"/>
    <w:rsid w:val="00632481"/>
    <w:rsid w:val="0063261E"/>
    <w:rsid w:val="00632673"/>
    <w:rsid w:val="006326D6"/>
    <w:rsid w:val="00632C16"/>
    <w:rsid w:val="00632FB3"/>
    <w:rsid w:val="00640843"/>
    <w:rsid w:val="006414D7"/>
    <w:rsid w:val="0064183D"/>
    <w:rsid w:val="00641A65"/>
    <w:rsid w:val="00645775"/>
    <w:rsid w:val="00646C6F"/>
    <w:rsid w:val="006470FF"/>
    <w:rsid w:val="00647105"/>
    <w:rsid w:val="006534D2"/>
    <w:rsid w:val="0065365D"/>
    <w:rsid w:val="006565B8"/>
    <w:rsid w:val="00662280"/>
    <w:rsid w:val="0066492A"/>
    <w:rsid w:val="00664972"/>
    <w:rsid w:val="00665298"/>
    <w:rsid w:val="00666864"/>
    <w:rsid w:val="00667210"/>
    <w:rsid w:val="00667278"/>
    <w:rsid w:val="00667DE4"/>
    <w:rsid w:val="00670B9F"/>
    <w:rsid w:val="00670E38"/>
    <w:rsid w:val="006721CA"/>
    <w:rsid w:val="006801E0"/>
    <w:rsid w:val="0068440A"/>
    <w:rsid w:val="006868ED"/>
    <w:rsid w:val="00690912"/>
    <w:rsid w:val="00693972"/>
    <w:rsid w:val="006940E0"/>
    <w:rsid w:val="006A4070"/>
    <w:rsid w:val="006A5DDB"/>
    <w:rsid w:val="006A6B9E"/>
    <w:rsid w:val="006B0392"/>
    <w:rsid w:val="006B16F7"/>
    <w:rsid w:val="006B251B"/>
    <w:rsid w:val="006B34B4"/>
    <w:rsid w:val="006B447B"/>
    <w:rsid w:val="006B5612"/>
    <w:rsid w:val="006B5F31"/>
    <w:rsid w:val="006B625F"/>
    <w:rsid w:val="006C237F"/>
    <w:rsid w:val="006C3202"/>
    <w:rsid w:val="006C4E51"/>
    <w:rsid w:val="006D0484"/>
    <w:rsid w:val="006D0EE1"/>
    <w:rsid w:val="006D37DD"/>
    <w:rsid w:val="006E20F3"/>
    <w:rsid w:val="006E25D9"/>
    <w:rsid w:val="006E27B0"/>
    <w:rsid w:val="006F00EB"/>
    <w:rsid w:val="006F0B03"/>
    <w:rsid w:val="006F0FDC"/>
    <w:rsid w:val="006F29E0"/>
    <w:rsid w:val="006F2F38"/>
    <w:rsid w:val="006F34DE"/>
    <w:rsid w:val="006F374B"/>
    <w:rsid w:val="006F37CC"/>
    <w:rsid w:val="006F723C"/>
    <w:rsid w:val="007024D6"/>
    <w:rsid w:val="00703C1D"/>
    <w:rsid w:val="00703E35"/>
    <w:rsid w:val="007053AA"/>
    <w:rsid w:val="007069B9"/>
    <w:rsid w:val="00707F63"/>
    <w:rsid w:val="007132B7"/>
    <w:rsid w:val="0071376E"/>
    <w:rsid w:val="007144F6"/>
    <w:rsid w:val="00715287"/>
    <w:rsid w:val="00715BFF"/>
    <w:rsid w:val="00715CD1"/>
    <w:rsid w:val="00716C42"/>
    <w:rsid w:val="00722563"/>
    <w:rsid w:val="00725BD7"/>
    <w:rsid w:val="00727784"/>
    <w:rsid w:val="00727F5E"/>
    <w:rsid w:val="007301CC"/>
    <w:rsid w:val="00731934"/>
    <w:rsid w:val="0073228A"/>
    <w:rsid w:val="00732F71"/>
    <w:rsid w:val="00733780"/>
    <w:rsid w:val="00742964"/>
    <w:rsid w:val="00747577"/>
    <w:rsid w:val="00747BA8"/>
    <w:rsid w:val="00751E68"/>
    <w:rsid w:val="007520A8"/>
    <w:rsid w:val="00752C6A"/>
    <w:rsid w:val="00753164"/>
    <w:rsid w:val="00753895"/>
    <w:rsid w:val="007538D7"/>
    <w:rsid w:val="00754CC6"/>
    <w:rsid w:val="007566E2"/>
    <w:rsid w:val="007607A2"/>
    <w:rsid w:val="0076137F"/>
    <w:rsid w:val="007614B9"/>
    <w:rsid w:val="00767403"/>
    <w:rsid w:val="007725C6"/>
    <w:rsid w:val="0077287A"/>
    <w:rsid w:val="007848C6"/>
    <w:rsid w:val="00786776"/>
    <w:rsid w:val="00793F4C"/>
    <w:rsid w:val="00793F9F"/>
    <w:rsid w:val="007943DB"/>
    <w:rsid w:val="00796051"/>
    <w:rsid w:val="007961C6"/>
    <w:rsid w:val="007A40BD"/>
    <w:rsid w:val="007A7943"/>
    <w:rsid w:val="007B2D5B"/>
    <w:rsid w:val="007B5954"/>
    <w:rsid w:val="007B6213"/>
    <w:rsid w:val="007B7823"/>
    <w:rsid w:val="007C023A"/>
    <w:rsid w:val="007C1F3D"/>
    <w:rsid w:val="007C24E5"/>
    <w:rsid w:val="007C45CE"/>
    <w:rsid w:val="007C50A5"/>
    <w:rsid w:val="007C70DC"/>
    <w:rsid w:val="007C7490"/>
    <w:rsid w:val="007D000A"/>
    <w:rsid w:val="007E0EC4"/>
    <w:rsid w:val="007E2DE8"/>
    <w:rsid w:val="007E4F6C"/>
    <w:rsid w:val="007F2B4D"/>
    <w:rsid w:val="007F2F5E"/>
    <w:rsid w:val="007F3A10"/>
    <w:rsid w:val="007F4C30"/>
    <w:rsid w:val="007F60A2"/>
    <w:rsid w:val="00800398"/>
    <w:rsid w:val="00806CAB"/>
    <w:rsid w:val="00807BC9"/>
    <w:rsid w:val="00811BF4"/>
    <w:rsid w:val="00811F8A"/>
    <w:rsid w:val="0081291C"/>
    <w:rsid w:val="00816B37"/>
    <w:rsid w:val="00821760"/>
    <w:rsid w:val="008217FF"/>
    <w:rsid w:val="0082730C"/>
    <w:rsid w:val="00831490"/>
    <w:rsid w:val="008320D6"/>
    <w:rsid w:val="008329C2"/>
    <w:rsid w:val="008365B1"/>
    <w:rsid w:val="00845D1D"/>
    <w:rsid w:val="0084713F"/>
    <w:rsid w:val="008476DC"/>
    <w:rsid w:val="00850D6E"/>
    <w:rsid w:val="00851670"/>
    <w:rsid w:val="008517D1"/>
    <w:rsid w:val="00852EEB"/>
    <w:rsid w:val="00853666"/>
    <w:rsid w:val="00861E12"/>
    <w:rsid w:val="008649BD"/>
    <w:rsid w:val="00864D5E"/>
    <w:rsid w:val="0086538E"/>
    <w:rsid w:val="0086580D"/>
    <w:rsid w:val="00874D5A"/>
    <w:rsid w:val="00874F48"/>
    <w:rsid w:val="00877FA4"/>
    <w:rsid w:val="008809F2"/>
    <w:rsid w:val="00881B09"/>
    <w:rsid w:val="008821A3"/>
    <w:rsid w:val="00891D30"/>
    <w:rsid w:val="00892858"/>
    <w:rsid w:val="008949BD"/>
    <w:rsid w:val="008968C7"/>
    <w:rsid w:val="008A4682"/>
    <w:rsid w:val="008A4D00"/>
    <w:rsid w:val="008A7771"/>
    <w:rsid w:val="008B042C"/>
    <w:rsid w:val="008C0AEB"/>
    <w:rsid w:val="008C3A98"/>
    <w:rsid w:val="008C7682"/>
    <w:rsid w:val="008D0392"/>
    <w:rsid w:val="008D1140"/>
    <w:rsid w:val="008D1BB6"/>
    <w:rsid w:val="008D2E4E"/>
    <w:rsid w:val="008D3DC5"/>
    <w:rsid w:val="008D50FD"/>
    <w:rsid w:val="008D69A2"/>
    <w:rsid w:val="008D6C5A"/>
    <w:rsid w:val="008E034E"/>
    <w:rsid w:val="008E07DD"/>
    <w:rsid w:val="008E089B"/>
    <w:rsid w:val="008E0CA1"/>
    <w:rsid w:val="008E4C7A"/>
    <w:rsid w:val="008E748B"/>
    <w:rsid w:val="008F10DC"/>
    <w:rsid w:val="008F13E1"/>
    <w:rsid w:val="008F2488"/>
    <w:rsid w:val="008F3266"/>
    <w:rsid w:val="008F6C18"/>
    <w:rsid w:val="008F7E64"/>
    <w:rsid w:val="00900BC1"/>
    <w:rsid w:val="00901C79"/>
    <w:rsid w:val="00902111"/>
    <w:rsid w:val="00903E2E"/>
    <w:rsid w:val="00904685"/>
    <w:rsid w:val="0090490E"/>
    <w:rsid w:val="00906033"/>
    <w:rsid w:val="00907892"/>
    <w:rsid w:val="0091129A"/>
    <w:rsid w:val="00913017"/>
    <w:rsid w:val="0091764B"/>
    <w:rsid w:val="009179EB"/>
    <w:rsid w:val="009208A4"/>
    <w:rsid w:val="00922057"/>
    <w:rsid w:val="009230A3"/>
    <w:rsid w:val="00923A1A"/>
    <w:rsid w:val="00924839"/>
    <w:rsid w:val="00924EAD"/>
    <w:rsid w:val="00925E5E"/>
    <w:rsid w:val="00927AE7"/>
    <w:rsid w:val="0093217B"/>
    <w:rsid w:val="00936C25"/>
    <w:rsid w:val="009370EE"/>
    <w:rsid w:val="00941966"/>
    <w:rsid w:val="00943591"/>
    <w:rsid w:val="009449E6"/>
    <w:rsid w:val="0095072E"/>
    <w:rsid w:val="00953CA9"/>
    <w:rsid w:val="009556C7"/>
    <w:rsid w:val="00956427"/>
    <w:rsid w:val="009575E4"/>
    <w:rsid w:val="00957CD8"/>
    <w:rsid w:val="00960232"/>
    <w:rsid w:val="00961AF1"/>
    <w:rsid w:val="0096368D"/>
    <w:rsid w:val="00967444"/>
    <w:rsid w:val="0097163F"/>
    <w:rsid w:val="00973FA6"/>
    <w:rsid w:val="009756E8"/>
    <w:rsid w:val="00975C33"/>
    <w:rsid w:val="009768FF"/>
    <w:rsid w:val="0098226C"/>
    <w:rsid w:val="00984123"/>
    <w:rsid w:val="00984271"/>
    <w:rsid w:val="0098458F"/>
    <w:rsid w:val="0098490D"/>
    <w:rsid w:val="009862C7"/>
    <w:rsid w:val="0098790E"/>
    <w:rsid w:val="00991AFB"/>
    <w:rsid w:val="009936C3"/>
    <w:rsid w:val="00996422"/>
    <w:rsid w:val="009965BB"/>
    <w:rsid w:val="009974E0"/>
    <w:rsid w:val="009A6049"/>
    <w:rsid w:val="009A7C04"/>
    <w:rsid w:val="009B171B"/>
    <w:rsid w:val="009B22FF"/>
    <w:rsid w:val="009B6AD4"/>
    <w:rsid w:val="009B74DA"/>
    <w:rsid w:val="009C1262"/>
    <w:rsid w:val="009C19D9"/>
    <w:rsid w:val="009C1A62"/>
    <w:rsid w:val="009C587E"/>
    <w:rsid w:val="009D324E"/>
    <w:rsid w:val="009D486D"/>
    <w:rsid w:val="009E3300"/>
    <w:rsid w:val="009E748D"/>
    <w:rsid w:val="009F224D"/>
    <w:rsid w:val="009F34BA"/>
    <w:rsid w:val="009F5547"/>
    <w:rsid w:val="009F664D"/>
    <w:rsid w:val="00A03EBF"/>
    <w:rsid w:val="00A06A56"/>
    <w:rsid w:val="00A076F6"/>
    <w:rsid w:val="00A13D0D"/>
    <w:rsid w:val="00A15D00"/>
    <w:rsid w:val="00A15E85"/>
    <w:rsid w:val="00A2078C"/>
    <w:rsid w:val="00A302D0"/>
    <w:rsid w:val="00A31078"/>
    <w:rsid w:val="00A33A45"/>
    <w:rsid w:val="00A373CA"/>
    <w:rsid w:val="00A45ECD"/>
    <w:rsid w:val="00A46694"/>
    <w:rsid w:val="00A468BC"/>
    <w:rsid w:val="00A507D7"/>
    <w:rsid w:val="00A50F67"/>
    <w:rsid w:val="00A52A2D"/>
    <w:rsid w:val="00A54893"/>
    <w:rsid w:val="00A55918"/>
    <w:rsid w:val="00A56C3D"/>
    <w:rsid w:val="00A579F7"/>
    <w:rsid w:val="00A61009"/>
    <w:rsid w:val="00A65FE5"/>
    <w:rsid w:val="00A700A2"/>
    <w:rsid w:val="00A809E1"/>
    <w:rsid w:val="00A84D0F"/>
    <w:rsid w:val="00A865D3"/>
    <w:rsid w:val="00A870C6"/>
    <w:rsid w:val="00A921E5"/>
    <w:rsid w:val="00A92673"/>
    <w:rsid w:val="00A93487"/>
    <w:rsid w:val="00AA16FF"/>
    <w:rsid w:val="00AA1851"/>
    <w:rsid w:val="00AA1B9C"/>
    <w:rsid w:val="00AA3695"/>
    <w:rsid w:val="00AA54DA"/>
    <w:rsid w:val="00AA6330"/>
    <w:rsid w:val="00AA69A2"/>
    <w:rsid w:val="00AA7674"/>
    <w:rsid w:val="00AB0FAE"/>
    <w:rsid w:val="00AB501F"/>
    <w:rsid w:val="00AB6FE3"/>
    <w:rsid w:val="00AC0805"/>
    <w:rsid w:val="00AC2BB4"/>
    <w:rsid w:val="00AC3E86"/>
    <w:rsid w:val="00AC446E"/>
    <w:rsid w:val="00AC458B"/>
    <w:rsid w:val="00AC4A44"/>
    <w:rsid w:val="00AD09C2"/>
    <w:rsid w:val="00AD0FF6"/>
    <w:rsid w:val="00AD4077"/>
    <w:rsid w:val="00AD6741"/>
    <w:rsid w:val="00AE2936"/>
    <w:rsid w:val="00AE29CD"/>
    <w:rsid w:val="00AE2BEE"/>
    <w:rsid w:val="00AE4C55"/>
    <w:rsid w:val="00AF5F29"/>
    <w:rsid w:val="00AF6010"/>
    <w:rsid w:val="00B01435"/>
    <w:rsid w:val="00B01C45"/>
    <w:rsid w:val="00B0280E"/>
    <w:rsid w:val="00B02F4C"/>
    <w:rsid w:val="00B053A2"/>
    <w:rsid w:val="00B05B7C"/>
    <w:rsid w:val="00B06F64"/>
    <w:rsid w:val="00B070CC"/>
    <w:rsid w:val="00B110A3"/>
    <w:rsid w:val="00B11F5A"/>
    <w:rsid w:val="00B1759D"/>
    <w:rsid w:val="00B219D5"/>
    <w:rsid w:val="00B21DB1"/>
    <w:rsid w:val="00B21F05"/>
    <w:rsid w:val="00B221F4"/>
    <w:rsid w:val="00B22D5B"/>
    <w:rsid w:val="00B24578"/>
    <w:rsid w:val="00B25CF2"/>
    <w:rsid w:val="00B26787"/>
    <w:rsid w:val="00B27F24"/>
    <w:rsid w:val="00B32895"/>
    <w:rsid w:val="00B339B9"/>
    <w:rsid w:val="00B36772"/>
    <w:rsid w:val="00B40B0C"/>
    <w:rsid w:val="00B55CBA"/>
    <w:rsid w:val="00B55F83"/>
    <w:rsid w:val="00B578BC"/>
    <w:rsid w:val="00B609F8"/>
    <w:rsid w:val="00B634DE"/>
    <w:rsid w:val="00B6351A"/>
    <w:rsid w:val="00B63DB9"/>
    <w:rsid w:val="00B64F28"/>
    <w:rsid w:val="00B64FF3"/>
    <w:rsid w:val="00B679B1"/>
    <w:rsid w:val="00B7195A"/>
    <w:rsid w:val="00B74E46"/>
    <w:rsid w:val="00B752EE"/>
    <w:rsid w:val="00B84143"/>
    <w:rsid w:val="00B844DB"/>
    <w:rsid w:val="00B918F1"/>
    <w:rsid w:val="00B95A80"/>
    <w:rsid w:val="00B95C3A"/>
    <w:rsid w:val="00BA0E53"/>
    <w:rsid w:val="00BA3D76"/>
    <w:rsid w:val="00BA41BF"/>
    <w:rsid w:val="00BA73E7"/>
    <w:rsid w:val="00BA7AB9"/>
    <w:rsid w:val="00BB2542"/>
    <w:rsid w:val="00BB5A7C"/>
    <w:rsid w:val="00BB7176"/>
    <w:rsid w:val="00BC0494"/>
    <w:rsid w:val="00BC0536"/>
    <w:rsid w:val="00BC342A"/>
    <w:rsid w:val="00BC46DE"/>
    <w:rsid w:val="00BC6480"/>
    <w:rsid w:val="00BC66CF"/>
    <w:rsid w:val="00BD34C0"/>
    <w:rsid w:val="00BD41DF"/>
    <w:rsid w:val="00BE055F"/>
    <w:rsid w:val="00BE224B"/>
    <w:rsid w:val="00BE2DDE"/>
    <w:rsid w:val="00BF1615"/>
    <w:rsid w:val="00BF1896"/>
    <w:rsid w:val="00BF32E1"/>
    <w:rsid w:val="00BF40D2"/>
    <w:rsid w:val="00BF4819"/>
    <w:rsid w:val="00BF73FA"/>
    <w:rsid w:val="00BF7500"/>
    <w:rsid w:val="00C03359"/>
    <w:rsid w:val="00C039E3"/>
    <w:rsid w:val="00C06693"/>
    <w:rsid w:val="00C14309"/>
    <w:rsid w:val="00C163C4"/>
    <w:rsid w:val="00C21C2D"/>
    <w:rsid w:val="00C2286B"/>
    <w:rsid w:val="00C251D2"/>
    <w:rsid w:val="00C2742A"/>
    <w:rsid w:val="00C301F5"/>
    <w:rsid w:val="00C31051"/>
    <w:rsid w:val="00C34A25"/>
    <w:rsid w:val="00C4029D"/>
    <w:rsid w:val="00C405ED"/>
    <w:rsid w:val="00C407B7"/>
    <w:rsid w:val="00C41625"/>
    <w:rsid w:val="00C42287"/>
    <w:rsid w:val="00C42CD3"/>
    <w:rsid w:val="00C46B92"/>
    <w:rsid w:val="00C5285B"/>
    <w:rsid w:val="00C52C37"/>
    <w:rsid w:val="00C53CF8"/>
    <w:rsid w:val="00C54961"/>
    <w:rsid w:val="00C55610"/>
    <w:rsid w:val="00C56380"/>
    <w:rsid w:val="00C577D8"/>
    <w:rsid w:val="00C57CC0"/>
    <w:rsid w:val="00C621BB"/>
    <w:rsid w:val="00C65338"/>
    <w:rsid w:val="00C6535B"/>
    <w:rsid w:val="00C67C16"/>
    <w:rsid w:val="00C72C91"/>
    <w:rsid w:val="00C73D9E"/>
    <w:rsid w:val="00C75019"/>
    <w:rsid w:val="00C7523F"/>
    <w:rsid w:val="00C757D5"/>
    <w:rsid w:val="00C7772B"/>
    <w:rsid w:val="00C8111A"/>
    <w:rsid w:val="00C84254"/>
    <w:rsid w:val="00C90955"/>
    <w:rsid w:val="00C912E4"/>
    <w:rsid w:val="00C939BF"/>
    <w:rsid w:val="00C93C42"/>
    <w:rsid w:val="00C94F70"/>
    <w:rsid w:val="00C966B4"/>
    <w:rsid w:val="00C97367"/>
    <w:rsid w:val="00CA0BB0"/>
    <w:rsid w:val="00CA0D03"/>
    <w:rsid w:val="00CA11BE"/>
    <w:rsid w:val="00CA40AB"/>
    <w:rsid w:val="00CA77B2"/>
    <w:rsid w:val="00CB22AA"/>
    <w:rsid w:val="00CB4FD5"/>
    <w:rsid w:val="00CB551C"/>
    <w:rsid w:val="00CB59B4"/>
    <w:rsid w:val="00CB64FD"/>
    <w:rsid w:val="00CB7A1B"/>
    <w:rsid w:val="00CC1C98"/>
    <w:rsid w:val="00CC2982"/>
    <w:rsid w:val="00CC5BD4"/>
    <w:rsid w:val="00CC66E5"/>
    <w:rsid w:val="00CC7204"/>
    <w:rsid w:val="00CC7F64"/>
    <w:rsid w:val="00CD4D7D"/>
    <w:rsid w:val="00CE4DF9"/>
    <w:rsid w:val="00CE7A9C"/>
    <w:rsid w:val="00D00F0A"/>
    <w:rsid w:val="00D01B47"/>
    <w:rsid w:val="00D031A9"/>
    <w:rsid w:val="00D051B3"/>
    <w:rsid w:val="00D10FB7"/>
    <w:rsid w:val="00D14914"/>
    <w:rsid w:val="00D155C1"/>
    <w:rsid w:val="00D15BE2"/>
    <w:rsid w:val="00D17428"/>
    <w:rsid w:val="00D20280"/>
    <w:rsid w:val="00D204E3"/>
    <w:rsid w:val="00D247F6"/>
    <w:rsid w:val="00D2641A"/>
    <w:rsid w:val="00D3305E"/>
    <w:rsid w:val="00D36184"/>
    <w:rsid w:val="00D40946"/>
    <w:rsid w:val="00D41CA2"/>
    <w:rsid w:val="00D42240"/>
    <w:rsid w:val="00D43E07"/>
    <w:rsid w:val="00D4565F"/>
    <w:rsid w:val="00D5066D"/>
    <w:rsid w:val="00D529A3"/>
    <w:rsid w:val="00D53F06"/>
    <w:rsid w:val="00D54913"/>
    <w:rsid w:val="00D54C04"/>
    <w:rsid w:val="00D5672B"/>
    <w:rsid w:val="00D63232"/>
    <w:rsid w:val="00D67EF9"/>
    <w:rsid w:val="00D703A6"/>
    <w:rsid w:val="00D73A08"/>
    <w:rsid w:val="00D76436"/>
    <w:rsid w:val="00D81B39"/>
    <w:rsid w:val="00D82496"/>
    <w:rsid w:val="00D87D5D"/>
    <w:rsid w:val="00D9167E"/>
    <w:rsid w:val="00DA0746"/>
    <w:rsid w:val="00DA2524"/>
    <w:rsid w:val="00DA669B"/>
    <w:rsid w:val="00DB1425"/>
    <w:rsid w:val="00DB2D4A"/>
    <w:rsid w:val="00DB3D25"/>
    <w:rsid w:val="00DB5357"/>
    <w:rsid w:val="00DB5570"/>
    <w:rsid w:val="00DB5D94"/>
    <w:rsid w:val="00DC33B9"/>
    <w:rsid w:val="00DC65FF"/>
    <w:rsid w:val="00DC7B9D"/>
    <w:rsid w:val="00DD3089"/>
    <w:rsid w:val="00DD5B5B"/>
    <w:rsid w:val="00DD7194"/>
    <w:rsid w:val="00DE152F"/>
    <w:rsid w:val="00DE1A09"/>
    <w:rsid w:val="00DE4886"/>
    <w:rsid w:val="00DE51E2"/>
    <w:rsid w:val="00DF22DB"/>
    <w:rsid w:val="00DF5C96"/>
    <w:rsid w:val="00DF75CE"/>
    <w:rsid w:val="00DF7DAB"/>
    <w:rsid w:val="00E102E9"/>
    <w:rsid w:val="00E14E44"/>
    <w:rsid w:val="00E23CC9"/>
    <w:rsid w:val="00E26284"/>
    <w:rsid w:val="00E304CE"/>
    <w:rsid w:val="00E3156E"/>
    <w:rsid w:val="00E347D7"/>
    <w:rsid w:val="00E35153"/>
    <w:rsid w:val="00E36261"/>
    <w:rsid w:val="00E36EE6"/>
    <w:rsid w:val="00E36FC5"/>
    <w:rsid w:val="00E37E4D"/>
    <w:rsid w:val="00E46218"/>
    <w:rsid w:val="00E47CDF"/>
    <w:rsid w:val="00E50ADD"/>
    <w:rsid w:val="00E53326"/>
    <w:rsid w:val="00E546EC"/>
    <w:rsid w:val="00E5651C"/>
    <w:rsid w:val="00E57DB6"/>
    <w:rsid w:val="00E601BF"/>
    <w:rsid w:val="00E61E02"/>
    <w:rsid w:val="00E646C1"/>
    <w:rsid w:val="00E661D2"/>
    <w:rsid w:val="00E72380"/>
    <w:rsid w:val="00E74AF2"/>
    <w:rsid w:val="00E75476"/>
    <w:rsid w:val="00E75612"/>
    <w:rsid w:val="00E76583"/>
    <w:rsid w:val="00E76F8E"/>
    <w:rsid w:val="00E77B08"/>
    <w:rsid w:val="00E85011"/>
    <w:rsid w:val="00E850B2"/>
    <w:rsid w:val="00E85396"/>
    <w:rsid w:val="00E86347"/>
    <w:rsid w:val="00E87021"/>
    <w:rsid w:val="00E925D4"/>
    <w:rsid w:val="00E95775"/>
    <w:rsid w:val="00E96BBA"/>
    <w:rsid w:val="00E96FE4"/>
    <w:rsid w:val="00EA1388"/>
    <w:rsid w:val="00EA5E49"/>
    <w:rsid w:val="00EA70DB"/>
    <w:rsid w:val="00EA72D7"/>
    <w:rsid w:val="00EB030E"/>
    <w:rsid w:val="00EB150B"/>
    <w:rsid w:val="00EB3684"/>
    <w:rsid w:val="00EB47FE"/>
    <w:rsid w:val="00EB7556"/>
    <w:rsid w:val="00EC0452"/>
    <w:rsid w:val="00EC3000"/>
    <w:rsid w:val="00EC3C2F"/>
    <w:rsid w:val="00EC581B"/>
    <w:rsid w:val="00ED3917"/>
    <w:rsid w:val="00ED444B"/>
    <w:rsid w:val="00ED6342"/>
    <w:rsid w:val="00ED7C01"/>
    <w:rsid w:val="00EE1F9C"/>
    <w:rsid w:val="00EE2B1B"/>
    <w:rsid w:val="00EE3130"/>
    <w:rsid w:val="00EE48EC"/>
    <w:rsid w:val="00EE4C12"/>
    <w:rsid w:val="00EE5CB2"/>
    <w:rsid w:val="00EE74E5"/>
    <w:rsid w:val="00EF174E"/>
    <w:rsid w:val="00EF4FE3"/>
    <w:rsid w:val="00EF7B86"/>
    <w:rsid w:val="00EF7CA8"/>
    <w:rsid w:val="00EF7D0B"/>
    <w:rsid w:val="00F02D43"/>
    <w:rsid w:val="00F07D82"/>
    <w:rsid w:val="00F07DD3"/>
    <w:rsid w:val="00F07F65"/>
    <w:rsid w:val="00F10DE9"/>
    <w:rsid w:val="00F17681"/>
    <w:rsid w:val="00F178E3"/>
    <w:rsid w:val="00F20CD5"/>
    <w:rsid w:val="00F26219"/>
    <w:rsid w:val="00F26897"/>
    <w:rsid w:val="00F31B74"/>
    <w:rsid w:val="00F337BD"/>
    <w:rsid w:val="00F366FF"/>
    <w:rsid w:val="00F4047F"/>
    <w:rsid w:val="00F42EF9"/>
    <w:rsid w:val="00F437C9"/>
    <w:rsid w:val="00F43A59"/>
    <w:rsid w:val="00F44115"/>
    <w:rsid w:val="00F44269"/>
    <w:rsid w:val="00F44580"/>
    <w:rsid w:val="00F44A24"/>
    <w:rsid w:val="00F469C0"/>
    <w:rsid w:val="00F563D7"/>
    <w:rsid w:val="00F5727C"/>
    <w:rsid w:val="00F6252C"/>
    <w:rsid w:val="00F638D1"/>
    <w:rsid w:val="00F650C9"/>
    <w:rsid w:val="00F67053"/>
    <w:rsid w:val="00F73272"/>
    <w:rsid w:val="00F752C5"/>
    <w:rsid w:val="00F75F32"/>
    <w:rsid w:val="00F81953"/>
    <w:rsid w:val="00F83741"/>
    <w:rsid w:val="00F8465C"/>
    <w:rsid w:val="00F91AFF"/>
    <w:rsid w:val="00F95B97"/>
    <w:rsid w:val="00F968B5"/>
    <w:rsid w:val="00FA3065"/>
    <w:rsid w:val="00FA3D4B"/>
    <w:rsid w:val="00FA3D93"/>
    <w:rsid w:val="00FA40BC"/>
    <w:rsid w:val="00FA7C37"/>
    <w:rsid w:val="00FB1176"/>
    <w:rsid w:val="00FB1F40"/>
    <w:rsid w:val="00FB3B64"/>
    <w:rsid w:val="00FC128B"/>
    <w:rsid w:val="00FC4487"/>
    <w:rsid w:val="00FC6544"/>
    <w:rsid w:val="00FC6CD6"/>
    <w:rsid w:val="00FD38EB"/>
    <w:rsid w:val="00FD439C"/>
    <w:rsid w:val="00FE5F48"/>
    <w:rsid w:val="00FE7149"/>
    <w:rsid w:val="00FE7821"/>
    <w:rsid w:val="00FF0E7A"/>
    <w:rsid w:val="00FF20BF"/>
    <w:rsid w:val="00FF2592"/>
    <w:rsid w:val="00FF2D81"/>
    <w:rsid w:val="00FF3375"/>
    <w:rsid w:val="00FF38C3"/>
    <w:rsid w:val="00FF5788"/>
    <w:rsid w:val="00FF694D"/>
    <w:rsid w:val="00FF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70705"/>
  <w15:docId w15:val="{B86E3BDF-FAEB-490B-BE5C-17FCD2FAC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65298"/>
    <w:pPr>
      <w:spacing w:after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0B09E5"/>
    <w:pPr>
      <w:keepNext/>
      <w:keepLines/>
      <w:spacing w:before="48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68B5"/>
    <w:pPr>
      <w:keepNext/>
      <w:keepLines/>
      <w:spacing w:before="200" w:after="12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A865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865D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B09E5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68B5"/>
    <w:rPr>
      <w:rFonts w:ascii="Arial" w:eastAsiaTheme="majorEastAsia" w:hAnsi="Arial" w:cstheme="majorBidi"/>
      <w:b/>
      <w:bCs/>
      <w:sz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65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rsid w:val="00A865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00A4A4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865D3"/>
    <w:rPr>
      <w:rFonts w:ascii="Arial" w:eastAsiaTheme="majorEastAsia" w:hAnsi="Arial" w:cstheme="majorBidi"/>
      <w:color w:val="00A4A4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A865D3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65D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chwacheHervorhebung">
    <w:name w:val="Subtle Emphasis"/>
    <w:aliases w:val="Grau"/>
    <w:basedOn w:val="Absatz-Standardschriftart"/>
    <w:uiPriority w:val="19"/>
    <w:qFormat/>
    <w:rsid w:val="00A865D3"/>
    <w:rPr>
      <w:iCs/>
      <w:color w:val="808080" w:themeColor="text1" w:themeTint="7F"/>
    </w:rPr>
  </w:style>
  <w:style w:type="character" w:styleId="Hervorhebung">
    <w:name w:val="Emphasis"/>
    <w:aliases w:val="Türkis"/>
    <w:basedOn w:val="Absatz-Standardschriftart"/>
    <w:uiPriority w:val="20"/>
    <w:qFormat/>
    <w:rsid w:val="00F968B5"/>
    <w:rPr>
      <w:b/>
      <w:iCs/>
      <w:color w:val="00A4A4"/>
    </w:rPr>
  </w:style>
  <w:style w:type="character" w:styleId="IntensiveHervorhebung">
    <w:name w:val="Intense Emphasis"/>
    <w:basedOn w:val="Absatz-Standardschriftart"/>
    <w:uiPriority w:val="21"/>
    <w:rsid w:val="00A865D3"/>
    <w:rPr>
      <w:b/>
      <w:bCs/>
      <w:iCs/>
      <w:color w:val="00A4A4"/>
    </w:rPr>
  </w:style>
  <w:style w:type="character" w:styleId="Fett">
    <w:name w:val="Strong"/>
    <w:basedOn w:val="Absatz-Standardschriftart"/>
    <w:uiPriority w:val="22"/>
    <w:qFormat/>
    <w:rsid w:val="00A865D3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A865D3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865D3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865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65D3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865D3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865D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865D3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rsid w:val="00A865D3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9E748D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748D"/>
    <w:rPr>
      <w:rFonts w:ascii="Arial" w:hAnsi="Arial"/>
      <w:sz w:val="20"/>
    </w:rPr>
  </w:style>
  <w:style w:type="character" w:styleId="Platzhaltertext">
    <w:name w:val="Placeholder Text"/>
    <w:basedOn w:val="Absatz-Standardschriftart"/>
    <w:uiPriority w:val="99"/>
    <w:semiHidden/>
    <w:rsid w:val="009E748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3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392"/>
    <w:rPr>
      <w:rFonts w:ascii="Tahoma" w:hAnsi="Tahoma" w:cs="Tahoma"/>
      <w:sz w:val="16"/>
      <w:szCs w:val="16"/>
    </w:rPr>
  </w:style>
  <w:style w:type="character" w:customStyle="1" w:styleId="Standard1">
    <w:name w:val="Standard1"/>
    <w:basedOn w:val="Fett"/>
    <w:uiPriority w:val="4"/>
    <w:rsid w:val="004A52BE"/>
    <w:rPr>
      <w:rFonts w:ascii="Arial" w:hAnsi="Arial"/>
      <w:b w:val="0"/>
      <w:bCs/>
      <w:sz w:val="20"/>
    </w:rPr>
  </w:style>
  <w:style w:type="character" w:styleId="Hyperlink">
    <w:name w:val="Hyperlink"/>
    <w:basedOn w:val="Absatz-Standardschriftart"/>
    <w:uiPriority w:val="99"/>
    <w:unhideWhenUsed/>
    <w:rsid w:val="0061718A"/>
    <w:rPr>
      <w:color w:val="0000FF" w:themeColor="hyperlink"/>
      <w:u w:val="single"/>
    </w:rPr>
  </w:style>
  <w:style w:type="paragraph" w:customStyle="1" w:styleId="EinfAbs">
    <w:name w:val="[Einf. Abs.]"/>
    <w:basedOn w:val="Standard"/>
    <w:uiPriority w:val="99"/>
    <w:rsid w:val="00180D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3C3386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635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63586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358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35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3586"/>
    <w:rPr>
      <w:b/>
      <w:bCs/>
    </w:rPr>
  </w:style>
  <w:style w:type="paragraph" w:styleId="Beschriftung">
    <w:name w:val="caption"/>
    <w:basedOn w:val="Standard"/>
    <w:next w:val="Standard"/>
    <w:uiPriority w:val="35"/>
    <w:unhideWhenUsed/>
    <w:qFormat/>
    <w:rsid w:val="0049661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uiPriority w:val="59"/>
    <w:rsid w:val="00AE29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71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9012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4433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5395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4775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6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21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5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5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58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eusburger Word" ma:contentTypeID="0x010100FF3D540BC3504777A9F373AAD333F74B00493577DA65374C899CD5047F98FABE610095F2BC888B89234AAD5323D6D6DDFAD1" ma:contentTypeVersion="4" ma:contentTypeDescription="Ein Basistyp mit allen notwendigen Felder, die es ermöglichen, ein Dokument in die Wissensdatenbank zu übernehmen." ma:contentTypeScope="" ma:versionID="4d582ba798a77ac708d61214064e31f6">
  <xsd:schema xmlns:xsd="http://www.w3.org/2001/XMLSchema" xmlns:xs="http://www.w3.org/2001/XMLSchema" xmlns:p="http://schemas.microsoft.com/office/2006/metadata/properties" xmlns:ns1="http://schemas.microsoft.com/sharepoint/v3" xmlns:ns2="13210ff9-5087-4253-be09-b07114560a7d" xmlns:ns3="1c633809-d045-4759-b659-fbc416dcbd7a" targetNamespace="http://schemas.microsoft.com/office/2006/metadata/properties" ma:root="true" ma:fieldsID="fac0f90238a6deceafd5c0352d64348d" ns1:_="" ns2:_="" ns3:_="">
    <xsd:import namespace="http://schemas.microsoft.com/sharepoint/v3"/>
    <xsd:import namespace="13210ff9-5087-4253-be09-b07114560a7d"/>
    <xsd:import namespace="1c633809-d045-4759-b659-fbc416dcbd7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mLanguage" minOccurs="0"/>
                <xsd:element ref="ns1:mAssignedTo" minOccurs="0"/>
                <xsd:element ref="ns1:mDokLayout" minOccurs="0"/>
                <xsd:element ref="ns3:mProductTaxHTField0" minOccurs="0"/>
                <xsd:element ref="ns3:mKeywordTaxHTField0" minOccurs="0"/>
                <xsd:element ref="ns1:mWiDokRef" minOccurs="0"/>
                <xsd:element ref="ns1:mAssignedToInfo" minOccurs="0"/>
                <xsd:element ref="ns1:mVersionInfo" minOccurs="0"/>
                <xsd:element ref="ns1:mDocIdInfo" minOccurs="0"/>
                <xsd:element ref="ns1:mCurrentVersion" minOccurs="0"/>
                <xsd:element ref="ns1:mApprovedVersion" minOccurs="0"/>
                <xsd:element ref="ns1:mApprovalDate" minOccurs="0"/>
                <xsd:element ref="ns1:ApprovedBy" minOccurs="0"/>
                <xsd:element ref="ns1:mDokLayout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Language" ma:index="11" nillable="true" ma:displayName="Sprache" ma:internalName="mLanguage">
      <xsd:simpleType>
        <xsd:restriction base="dms:Choice">
          <xsd:enumeration value="Mehrsprachig"/>
          <xsd:enumeration value="Deutsch (Deutschland)"/>
          <xsd:enumeration value="Englisch"/>
          <xsd:enumeration value="Arabisch (Saudi-Arabien)"/>
          <xsd:enumeration value="Bulgarisch (Bulgarien)"/>
          <xsd:enumeration value="Chinesisch (Hongkong SAR)"/>
          <xsd:enumeration value="Chinesisch (Volksrepublik China)"/>
          <xsd:enumeration value="Chinesisch (Taiwan)"/>
          <xsd:enumeration value="Kroatisch (Kroatien)"/>
          <xsd:enumeration value="Tschechisch (Tschechische Republik)"/>
          <xsd:enumeration value="Dänisch (Dänemark)"/>
          <xsd:enumeration value="Niederländisch (Niederlande)"/>
          <xsd:enumeration value="Estnisch (Estland)"/>
          <xsd:enumeration value="Finnisch (Finnland)"/>
          <xsd:enumeration value="Französisch (Frankreich)"/>
          <xsd:enumeration value="Griechisch (Griechenland)"/>
          <xsd:enumeration value="Hebräisch (Israel)"/>
          <xsd:enumeration value="Hindi (Indien)"/>
          <xsd:enumeration value="Ungarisch (Ungarn)"/>
          <xsd:enumeration value="Indonesisch (Indonesien)"/>
          <xsd:enumeration value="Italienisch (Italien)"/>
          <xsd:enumeration value="Japanisch (Japan)"/>
          <xsd:enumeration value="Koreanisch (Korea)"/>
          <xsd:enumeration value="Lettisch (Lettland)"/>
          <xsd:enumeration value="Litauisch (Litauen)"/>
          <xsd:enumeration value="Malaiisch (Malaysia)"/>
          <xsd:enumeration value="Norwegisch (Bokmal) (Norwegen)"/>
          <xsd:enumeration value="Polnisch (Polen)"/>
          <xsd:enumeration value="Portugiesisch (Brasilien)"/>
          <xsd:enumeration value="Portugiesisch (Portugal)"/>
          <xsd:enumeration value="Rumänisch (Rumänien)"/>
          <xsd:enumeration value="Russisch (Russische Föderation)"/>
          <xsd:enumeration value="Serbisch (Lateinisch) (Serbien)"/>
          <xsd:enumeration value="Slowakisch (Slowakei)"/>
          <xsd:enumeration value="Slowenisch (Slowenien)"/>
          <xsd:enumeration value="Spanisch (Spanien)"/>
          <xsd:enumeration value="Schwedisch (Schweden)"/>
          <xsd:enumeration value="Thailändisch (Thailand)"/>
          <xsd:enumeration value="Türkisch (Türkei)"/>
          <xsd:enumeration value="Ukrainisch (Ukraine)"/>
          <xsd:enumeration value="Urdu (Islamische Republik Pakistan)"/>
          <xsd:enumeration value="Vietnamesisch (Vietnam)"/>
        </xsd:restriction>
      </xsd:simpleType>
    </xsd:element>
    <xsd:element name="mAssignedTo" ma:index="12" nillable="true" ma:displayName="Verantwortlich (IV)" ma:description="Bitte gib hier an, wer für das Dokument verantwortlich ist." ma:list="UserInfo" ma:SharePointGroup="0" ma:internalName="mAssigned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" ma:index="13" nillable="true" ma:displayName="Layout" ma:description="Wähle das Layout für Kopf- und Fußzeile." ma:internalName="mDokLayout">
      <xsd:simpleType>
        <xsd:restriction base="dms:Choice">
          <xsd:enumeration value="Dokumentenkopf"/>
          <xsd:enumeration value="Fußzeile mit Logo"/>
          <xsd:enumeration value="Fußzeile ohne Logo"/>
          <xsd:enumeration value="Ohne (Nur PDF und PPP)"/>
          <xsd:enumeration value="Beibehalten"/>
        </xsd:restriction>
      </xsd:simpleType>
    </xsd:element>
    <xsd:element name="mWiDokRef" ma:index="18" nillable="true" ma:displayName="Siehe auch" ma:description="Gibt es ähnliche Dokumente oder Übersetzungen?  Trage hier die Dok-Nr. ein (z.B. 01282,12121)" ma:internalName="mWiDokRef">
      <xsd:simpleType>
        <xsd:restriction base="dms:Text"/>
      </xsd:simpleType>
    </xsd:element>
    <xsd:element name="mAssignedToInfo" ma:index="19" nillable="true" ma:displayName="Verantwortlich Info" ma:description="Dieses Feld wird auf dem Dokumentenkopf ausgedruclt." ma:internalName="mAssignedToInfo">
      <xsd:simpleType>
        <xsd:restriction base="dms:Text"/>
      </xsd:simpleType>
    </xsd:element>
    <xsd:element name="mVersionInfo" ma:index="20" nillable="true" ma:displayName="Version Info" ma:description="Dieser Text wird auf dem Dokument ausgedruckt." ma:internalName="mVersionInfo">
      <xsd:simpleType>
        <xsd:restriction base="dms:Text"/>
      </xsd:simpleType>
    </xsd:element>
    <xsd:element name="mDocIdInfo" ma:index="21" nillable="true" ma:displayName="WiDok-Nr" ma:description="Die eindeutige Nummer in der Wissensdatenbank" ma:internalName="mDocIdInfo">
      <xsd:simpleType>
        <xsd:restriction base="dms:Text"/>
      </xsd:simpleType>
    </xsd:element>
    <xsd:element name="mCurrentVersion" ma:index="22" nillable="true" ma:displayName="Akt. Version" ma:description="Die aktuelle Version vom Dokument" ma:hidden="true" ma:internalName="mCurrentVersion">
      <xsd:simpleType>
        <xsd:restriction base="dms:Text"/>
      </xsd:simpleType>
    </xsd:element>
    <xsd:element name="mApprovedVersion" ma:index="23" nillable="true" ma:displayName="Genehmigte Version" ma:description="Die zuletzt genehmigte Version" ma:hidden="true" ma:internalName="mApprovedVersion">
      <xsd:simpleType>
        <xsd:restriction base="dms:Text"/>
      </xsd:simpleType>
    </xsd:element>
    <xsd:element name="mApprovalDate" ma:index="24" nillable="true" ma:displayName="Genehmigt am" ma:description="Datum an dem die letzte Version genehmigt wurde." ma:format="DateOnly" ma:hidden="true" ma:internalName="mApprovalDate">
      <xsd:simpleType>
        <xsd:restriction base="dms:DateTime"/>
      </xsd:simpleType>
    </xsd:element>
    <xsd:element name="ApprovedBy" ma:index="25" nillable="true" ma:displayName="Genehmigt von" ma:description="$Resources:MEWODocumentLibrary,mApprovedByDescription;" ma:hidden="true" ma:internalName="m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Version" ma:index="26" nillable="true" ma:displayName="Layout Version" ma:description="Die aktuelle Version von Dokumentenkopf und Fußzeile." ma:internalName="mDokLayout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10ff9-5087-4253-be09-b07114560a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33809-d045-4759-b659-fbc416dcbd7a" elementFormDefault="qualified">
    <xsd:import namespace="http://schemas.microsoft.com/office/2006/documentManagement/types"/>
    <xsd:import namespace="http://schemas.microsoft.com/office/infopath/2007/PartnerControls"/>
    <xsd:element name="mProductTaxHTField0" ma:index="15" nillable="true" ma:taxonomy="true" ma:internalName="mProductTaxHTField0" ma:taxonomyFieldName="mProduct" ma:displayName="Produkt" ma:fieldId="{c9b9a4b7-44f7-4391-8174-344a8c15f207}" ma:taxonomyMulti="true" ma:sspId="0cabfb44-76aa-4b9f-a41a-c84857a57547" ma:termSetId="351f338c-377c-4fde-8b27-0c570865d1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KeywordTaxHTField0" ma:index="17" nillable="true" ma:taxonomy="true" ma:internalName="mKeywordTaxHTField0" ma:taxonomyFieldName="mKeyword" ma:displayName="Schlüsselwörter" ma:fieldId="{cfa18d56-2a7c-4f13-a9c1-be1781491219}" ma:taxonomyMulti="true" ma:sspId="0cabfb44-76aa-4b9f-a41a-c84857a57547" ma:termSetId="a1f51181-dfc7-4a89-8842-0e9cec9d92c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pprovedVersion xmlns="http://schemas.microsoft.com/sharepoint/v3" xsi:nil="true"/>
    <mDokLayoutVersion xmlns="http://schemas.microsoft.com/sharepoint/v3" xsi:nil="true"/>
    <mDokLayout xmlns="http://schemas.microsoft.com/sharepoint/v3" xsi:nil="true"/>
    <mLanguage xmlns="http://schemas.microsoft.com/sharepoint/v3" xsi:nil="true"/>
    <mVersionInfo xmlns="http://schemas.microsoft.com/sharepoint/v3" xsi:nil="true"/>
    <mApprovalDate xmlns="http://schemas.microsoft.com/sharepoint/v3" xsi:nil="true"/>
    <mAssignedTo xmlns="http://schemas.microsoft.com/sharepoint/v3">
      <UserInfo>
        <DisplayName/>
        <AccountId xsi:nil="true"/>
        <AccountType/>
      </UserInfo>
    </mAssignedTo>
    <mDocIdInfo xmlns="http://schemas.microsoft.com/sharepoint/v3">00000</mDocIdInfo>
    <mAssignedToInfo xmlns="http://schemas.microsoft.com/sharepoint/v3" xsi:nil="true"/>
    <mCurrentVersion xmlns="http://schemas.microsoft.com/sharepoint/v3" xsi:nil="true"/>
    <ApprovedBy xmlns="http://schemas.microsoft.com/sharepoint/v3">
      <UserInfo>
        <DisplayName/>
        <AccountId xsi:nil="true"/>
        <AccountType/>
      </UserInfo>
    </ApprovedBy>
    <mWiDokRef xmlns="http://schemas.microsoft.com/sharepoint/v3" xsi:nil="true"/>
    <mProductTaxHTField0 xmlns="1c633809-d045-4759-b659-fbc416dcbd7a">
      <Terms xmlns="http://schemas.microsoft.com/office/infopath/2007/PartnerControls"/>
    </mProductTaxHTField0>
    <mKeywordTaxHTField0 xmlns="1c633809-d045-4759-b659-fbc416dcbd7a">
      <Terms xmlns="http://schemas.microsoft.com/office/infopath/2007/PartnerControls"/>
    </mKeywordTaxHTField0>
    <_dlc_DocId xmlns="13210ff9-5087-4253-be09-b07114560a7d">00000</_dlc_DocId>
    <_dlc_DocIdUrl xmlns="13210ff9-5087-4253-be09-b07114560a7d">
      <Url>http://wissen.meusburger.com/_layouts/15/DocIdRedir.aspx?ID=00000</Url>
      <Description>00000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55E81-C1A0-4464-B1DF-13B49BD60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210ff9-5087-4253-be09-b07114560a7d"/>
    <ds:schemaRef ds:uri="1c633809-d045-4759-b659-fbc416dcb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1D69F4-863F-40A0-97D7-4739C7AC5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8867CD-7040-4A24-B68E-A4458EFB02F5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c633809-d045-4759-b659-fbc416dcbd7a"/>
    <ds:schemaRef ds:uri="13210ff9-5087-4253-be09-b07114560a7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9F24740-8672-4611-9B82-F97640F5326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2481F92-A4C8-4634-B29E-1AA71EE2F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Meusburger Georg GmbH</Company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OSL</dc:creator>
  <cp:lastModifiedBy>Nußbaumer Natalie</cp:lastModifiedBy>
  <cp:revision>26</cp:revision>
  <cp:lastPrinted>2021-12-06T10:14:00Z</cp:lastPrinted>
  <dcterms:created xsi:type="dcterms:W3CDTF">2020-10-07T10:36:00Z</dcterms:created>
  <dcterms:modified xsi:type="dcterms:W3CDTF">2022-01-10T08:58:00Z</dcterms:modified>
</cp:coreProperties>
</file>