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506F19" w:rsidRPr="00F31D4A" w:rsidRDefault="00506F19" w:rsidP="00F31D4A">
      <w:pPr>
        <w:rPr>
          <w:rFonts w:ascii="Arial" w:hAnsi="Arial" w:cs="Arial"/>
          <w:b/>
          <w:szCs w:val="22"/>
        </w:rPr>
      </w:pPr>
    </w:p>
    <w:p w:rsidR="00867087" w:rsidRDefault="0013031A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</w:pPr>
      <w:r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Meusburger erweitert das Sortiment im Bereich </w:t>
      </w:r>
      <w:r w:rsidR="00B506B7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der </w:t>
      </w:r>
      <w:r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>Aktivelemente</w:t>
      </w:r>
    </w:p>
    <w:p w:rsidR="00133355" w:rsidRPr="00F31D4A" w:rsidRDefault="00133355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</w:p>
    <w:p w:rsidR="00747AF3" w:rsidRDefault="00864C2F" w:rsidP="00A555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Der Normalienhersteller Meusburger </w:t>
      </w:r>
      <w:r w:rsidR="0013031A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bietet ab sofort </w:t>
      </w:r>
      <w:r w:rsidR="001C5C77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drei </w:t>
      </w:r>
      <w:r w:rsidR="0013031A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neue, innovative Bauteile</w:t>
      </w:r>
      <w:r w:rsidR="00F57BA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im Bereich der Aktivelemente</w:t>
      </w:r>
      <w:r w:rsidR="001C5C77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an</w:t>
      </w:r>
      <w:r w:rsidR="00F57BA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: Eine Stempelaufhängung mit Radius zur Befestigung und Montage von filigranen Stempeln, ein</w:t>
      </w:r>
      <w:r w:rsidR="00215F0F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en</w:t>
      </w:r>
      <w:r w:rsidR="00F57BA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Streifenheber in eckiger Form mit </w:t>
      </w:r>
      <w:r w:rsidR="001C5C77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großer</w:t>
      </w:r>
      <w:r w:rsidR="00F57BA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Auflagefläche und eine zusätzliche Größe beim bewährten Streifeneinlauf</w:t>
      </w:r>
      <w:r w:rsidR="001C5C77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,</w:t>
      </w:r>
      <w:r w:rsidR="00F57BA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für Streifenbreiten bis zu 152 mm.</w:t>
      </w:r>
    </w:p>
    <w:p w:rsidR="00A37A61" w:rsidRPr="00F31D4A" w:rsidRDefault="00A37A61" w:rsidP="00F31D4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</w:p>
    <w:p w:rsidR="00075062" w:rsidRDefault="00F57BA6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>
        <w:rPr>
          <w:rFonts w:ascii="Arial" w:hAnsi="Arial" w:cs="Arial"/>
          <w:color w:val="000000" w:themeColor="text1"/>
          <w:sz w:val="20"/>
          <w:szCs w:val="20"/>
          <w:lang w:val="de-AT"/>
        </w:rPr>
        <w:t>Die Stempelaufhängung mit Radius E 5665 bietet sich optimal zur Befestigung und Montage von filigranen Stempeln an. Dank der standardisierten Lösung entfällt die aufwändige Herstellung von Befestigungsgewinden im S</w:t>
      </w:r>
      <w:r w:rsidR="00D33FF0">
        <w:rPr>
          <w:rFonts w:ascii="Arial" w:hAnsi="Arial" w:cs="Arial"/>
          <w:color w:val="000000" w:themeColor="text1"/>
          <w:sz w:val="20"/>
          <w:szCs w:val="20"/>
          <w:lang w:val="de-AT"/>
        </w:rPr>
        <w:t>chneids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>tempel. Der spielfreie Einbau der Stempelaufhängung ermöglicht eine schwimmende Lagerung des Stempels. Erhältlich ist dieses Produkt in 4 verschiedenen Größen.</w:t>
      </w:r>
    </w:p>
    <w:p w:rsidR="001C5C77" w:rsidRDefault="001C5C7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F57BA6" w:rsidRDefault="00F57BA6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Exklusiv </w:t>
      </w:r>
      <w:r w:rsidR="001C5C77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im Sortiment des Normalienherstellers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Meusburger ist der Streifenheber eckig E 5644, welcher </w:t>
      </w:r>
      <w:r w:rsidR="001C5C77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durch die große Auflagefläche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ein prozesssicheres Abheben und Vorschieben des Blechstreifens garantiert. Die integrierte Startbohrung mit </w:t>
      </w:r>
      <w:r w:rsidR="00D5127B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einem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Durchmesser </w:t>
      </w:r>
      <w:r w:rsidR="00D5127B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von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1 mm </w:t>
      </w:r>
      <w:r w:rsidR="00FC4760">
        <w:rPr>
          <w:rFonts w:ascii="Arial" w:hAnsi="Arial" w:cs="Arial"/>
          <w:color w:val="000000" w:themeColor="text1"/>
          <w:sz w:val="20"/>
          <w:szCs w:val="20"/>
          <w:lang w:val="de-AT"/>
        </w:rPr>
        <w:t>erlaub</w:t>
      </w:r>
      <w:r w:rsidR="001C5C77">
        <w:rPr>
          <w:rFonts w:ascii="Arial" w:hAnsi="Arial" w:cs="Arial"/>
          <w:color w:val="000000" w:themeColor="text1"/>
          <w:sz w:val="20"/>
          <w:szCs w:val="20"/>
          <w:lang w:val="de-AT"/>
        </w:rPr>
        <w:t>t</w:t>
      </w:r>
      <w:r w:rsidR="00FC476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das Einbringen einer Freibohrung für Sucherstifte. </w:t>
      </w:r>
      <w:r w:rsidR="001C5C77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Des </w:t>
      </w:r>
      <w:r w:rsidR="00D5127B">
        <w:rPr>
          <w:rFonts w:ascii="Arial" w:hAnsi="Arial" w:cs="Arial"/>
          <w:color w:val="000000" w:themeColor="text1"/>
          <w:sz w:val="20"/>
          <w:szCs w:val="20"/>
          <w:lang w:val="de-AT"/>
        </w:rPr>
        <w:t>Weiteren</w:t>
      </w:r>
      <w:r w:rsidR="001C5C77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wurden die</w:t>
      </w:r>
      <w:r w:rsidR="00FC476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Funktionsmaße optimal auf die jeweiligen Plattenstärken abgestimmt.</w:t>
      </w:r>
    </w:p>
    <w:p w:rsidR="00D5127B" w:rsidRDefault="00D5127B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F57BA6" w:rsidRDefault="00FC4760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>
        <w:rPr>
          <w:rFonts w:ascii="Arial" w:hAnsi="Arial" w:cs="Arial"/>
          <w:color w:val="000000" w:themeColor="text1"/>
          <w:sz w:val="20"/>
          <w:szCs w:val="20"/>
          <w:lang w:val="de-AT"/>
        </w:rPr>
        <w:t>Der modular aufgebaute Streifeneinlauf E 5620 bzw. E 5622 ist jetzt in einer zusätzlichen Größe erhältlich</w:t>
      </w:r>
      <w:r w:rsidR="001C5C77">
        <w:rPr>
          <w:rFonts w:ascii="Arial" w:hAnsi="Arial" w:cs="Arial"/>
          <w:color w:val="000000" w:themeColor="text1"/>
          <w:sz w:val="20"/>
          <w:szCs w:val="20"/>
          <w:lang w:val="de-AT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 w:rsidR="00D5127B">
        <w:rPr>
          <w:rFonts w:ascii="Arial" w:hAnsi="Arial" w:cs="Arial"/>
          <w:color w:val="000000" w:themeColor="text1"/>
          <w:sz w:val="20"/>
          <w:szCs w:val="20"/>
          <w:lang w:val="de-AT"/>
        </w:rPr>
        <w:t>Dadurch können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Streifenbreiten </w:t>
      </w:r>
      <w:r w:rsidR="00D5127B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mit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bis zu 152 mm in das Stanzwerkzeug eingeführt werden. Neu sind auch </w:t>
      </w:r>
      <w:r w:rsidR="00E21FC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die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>Referenzbohrungen</w:t>
      </w:r>
      <w:r w:rsidR="00E21FC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in de</w:t>
      </w:r>
      <w:r w:rsidR="001A0695">
        <w:rPr>
          <w:rFonts w:ascii="Arial" w:hAnsi="Arial" w:cs="Arial"/>
          <w:color w:val="000000" w:themeColor="text1"/>
          <w:sz w:val="20"/>
          <w:szCs w:val="20"/>
          <w:lang w:val="de-AT"/>
        </w:rPr>
        <w:t>r</w:t>
      </w:r>
      <w:r w:rsidR="00E21FC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Grundplatte. Mit diesen kann die Streife</w:t>
      </w:r>
      <w:r w:rsidR="00215F0F">
        <w:rPr>
          <w:rFonts w:ascii="Arial" w:hAnsi="Arial" w:cs="Arial"/>
          <w:color w:val="000000" w:themeColor="text1"/>
          <w:sz w:val="20"/>
          <w:szCs w:val="20"/>
          <w:lang w:val="de-AT"/>
        </w:rPr>
        <w:t>n</w:t>
      </w:r>
      <w:r w:rsidR="00E21FC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breite bereits vor der Montage am Stanzwerkzeug einfach und exakt </w:t>
      </w:r>
      <w:r w:rsidR="001C5C77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mittels Endmaß </w:t>
      </w:r>
      <w:r w:rsidR="00E21FC0">
        <w:rPr>
          <w:rFonts w:ascii="Arial" w:hAnsi="Arial" w:cs="Arial"/>
          <w:color w:val="000000" w:themeColor="text1"/>
          <w:sz w:val="20"/>
          <w:szCs w:val="20"/>
          <w:lang w:val="de-AT"/>
        </w:rPr>
        <w:t>eingestellt werden.</w:t>
      </w:r>
    </w:p>
    <w:p w:rsidR="00D06068" w:rsidRDefault="00D06068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F85100" w:rsidRDefault="00D5127B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Alle drei Erweiterungen </w:t>
      </w:r>
      <w:r w:rsidR="00F8510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sind</w:t>
      </w:r>
      <w:r w:rsidR="001A0695">
        <w:rPr>
          <w:rFonts w:ascii="Arial" w:hAnsi="Arial" w:cs="Arial"/>
          <w:color w:val="000000" w:themeColor="text1"/>
          <w:sz w:val="20"/>
          <w:szCs w:val="20"/>
          <w:lang w:val="de-AT"/>
        </w:rPr>
        <w:t>,</w:t>
      </w:r>
      <w:r w:rsidR="00F8510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wie bei Meusburger </w:t>
      </w:r>
      <w:r w:rsidR="001A0695">
        <w:rPr>
          <w:rFonts w:ascii="Arial" w:hAnsi="Arial" w:cs="Arial"/>
          <w:color w:val="000000" w:themeColor="text1"/>
          <w:sz w:val="20"/>
          <w:szCs w:val="20"/>
          <w:lang w:val="de-AT"/>
        </w:rPr>
        <w:t>gewohnt,</w:t>
      </w:r>
      <w:r w:rsidR="00F8510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sofort ab Lager lieferbar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>.</w:t>
      </w:r>
      <w:r w:rsidR="00D06068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Die </w:t>
      </w:r>
      <w:r w:rsidR="00F8510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CAD-Daten stehen im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AT"/>
        </w:rPr>
        <w:t>Web</w:t>
      </w:r>
      <w:r w:rsidR="00D33FF0">
        <w:rPr>
          <w:rFonts w:ascii="Arial" w:hAnsi="Arial" w:cs="Arial"/>
          <w:color w:val="000000" w:themeColor="text1"/>
          <w:sz w:val="20"/>
          <w:szCs w:val="20"/>
          <w:lang w:val="de-AT"/>
        </w:rPr>
        <w:t>s</w:t>
      </w:r>
      <w:r w:rsidR="00F85100">
        <w:rPr>
          <w:rFonts w:ascii="Arial" w:hAnsi="Arial" w:cs="Arial"/>
          <w:color w:val="000000" w:themeColor="text1"/>
          <w:sz w:val="20"/>
          <w:szCs w:val="20"/>
          <w:lang w:val="de-AT"/>
        </w:rPr>
        <w:t>hop</w:t>
      </w:r>
      <w:proofErr w:type="spellEnd"/>
      <w:r w:rsidR="00F85100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mit nur wenigen Klicks zur Verfügung.</w:t>
      </w:r>
    </w:p>
    <w:p w:rsidR="00F85100" w:rsidRDefault="00F85100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E21FC0" w:rsidRPr="009469D7" w:rsidRDefault="00E21FC0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56378F" w:rsidRDefault="00E02A57" w:rsidP="0056378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  <w:lang w:val="de-AT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</w:t>
      </w:r>
      <w:r w:rsidRPr="00DC56B4">
        <w:rPr>
          <w:rFonts w:ascii="Arial" w:hAnsi="Arial" w:cs="Arial"/>
          <w:b/>
          <w:i/>
          <w:color w:val="000000" w:themeColor="text1"/>
          <w:sz w:val="18"/>
          <w:szCs w:val="20"/>
        </w:rPr>
        <w:t>:</w:t>
      </w:r>
      <w:r w:rsidRPr="00DC56B4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D33FF0" w:rsidRPr="00903EF1">
        <w:rPr>
          <w:rFonts w:ascii="Arial" w:hAnsi="Arial" w:cs="Arial"/>
          <w:color w:val="000000" w:themeColor="text1"/>
          <w:sz w:val="18"/>
          <w:szCs w:val="20"/>
          <w:lang w:val="de-AT"/>
        </w:rPr>
        <w:t>Meusburger erweitert das Sortiment im Bereich der Aktivelemente</w:t>
      </w:r>
    </w:p>
    <w:p w:rsidR="00903EF1" w:rsidRPr="0056378F" w:rsidRDefault="00903EF1" w:rsidP="0056378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de-AT" w:eastAsia="en-US" w:bidi="en-US"/>
        </w:rPr>
      </w:pPr>
    </w:p>
    <w:p w:rsidR="00133355" w:rsidRPr="00133355" w:rsidRDefault="001E7209" w:rsidP="00133355">
      <w:pPr>
        <w:rPr>
          <w:rFonts w:ascii="Arial" w:hAnsi="Arial" w:cs="Arial"/>
          <w:b/>
          <w:color w:val="000000" w:themeColor="text1"/>
          <w:sz w:val="18"/>
          <w:szCs w:val="20"/>
          <w:lang w:val="de-AT"/>
        </w:rPr>
      </w:pPr>
      <w:r>
        <w:rPr>
          <w:rFonts w:ascii="Arial" w:hAnsi="Arial" w:cs="Arial"/>
          <w:b/>
          <w:noProof/>
          <w:color w:val="000000" w:themeColor="text1"/>
          <w:sz w:val="18"/>
          <w:szCs w:val="20"/>
          <w:lang w:val="de-AT" w:eastAsia="de-AT"/>
        </w:rPr>
        <w:drawing>
          <wp:inline distT="0" distB="0" distL="0" distR="0">
            <wp:extent cx="3388205" cy="2245056"/>
            <wp:effectExtent l="19050" t="0" r="2695" b="0"/>
            <wp:docPr id="2" name="Bild 1" descr="G:\Abteilung Kommunikation\Pressearbeit\PR_International\_S - nur Stanzen intern\2017_05_Aktivelemente_E5665_E5644_Erweiterung Streifenlauf\Meusburger expands its range in the area of active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_International\_S - nur Stanzen intern\2017_05_Aktivelemente_E5665_E5644_Erweiterung Streifenlauf\Meusburger expands its range in the area of active par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87" cy="224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37" w:rsidRPr="00A81B58" w:rsidRDefault="00681F37" w:rsidP="00075062">
      <w:pPr>
        <w:rPr>
          <w:rFonts w:ascii="Arial" w:hAnsi="Arial" w:cs="Arial"/>
          <w:color w:val="000000" w:themeColor="text1"/>
          <w:sz w:val="18"/>
          <w:szCs w:val="20"/>
          <w:lang w:val="de-AT"/>
        </w:rPr>
      </w:pPr>
    </w:p>
    <w:p w:rsidR="00075062" w:rsidRPr="009B0239" w:rsidRDefault="00075062" w:rsidP="00075062">
      <w:pPr>
        <w:rPr>
          <w:rFonts w:ascii="Arial" w:hAnsi="Arial" w:cs="Arial"/>
          <w:b/>
          <w:color w:val="000000" w:themeColor="text1"/>
          <w:sz w:val="16"/>
          <w:szCs w:val="16"/>
          <w:lang w:val="de-AT"/>
        </w:rPr>
      </w:pPr>
    </w:p>
    <w:p w:rsidR="0088089B" w:rsidRPr="00940EF1" w:rsidRDefault="00717FA0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  <w:r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Meusburger –</w:t>
      </w:r>
      <w:r w:rsidR="00E77647"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 xml:space="preserve"> </w:t>
      </w:r>
      <w:r w:rsidR="00122916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Wir setzen Standards.</w:t>
      </w:r>
    </w:p>
    <w:p w:rsidR="00A80980" w:rsidRDefault="00A80980" w:rsidP="00A8098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Meusburger ist </w:t>
      </w:r>
      <w:r>
        <w:rPr>
          <w:rFonts w:ascii="Arial" w:hAnsi="Arial" w:cs="Arial"/>
          <w:b/>
          <w:bCs/>
          <w:color w:val="000000"/>
          <w:sz w:val="16"/>
          <w:szCs w:val="16"/>
        </w:rPr>
        <w:t>Marktführer im Bereich hochpräziser Normalien</w:t>
      </w:r>
      <w:r>
        <w:rPr>
          <w:rFonts w:ascii="Arial" w:hAnsi="Arial" w:cs="Arial"/>
          <w:color w:val="000000"/>
          <w:sz w:val="16"/>
          <w:szCs w:val="16"/>
        </w:rPr>
        <w:t xml:space="preserve">. Mehr als 17.000 Kunden weltweit nutzen die Vorteile der </w:t>
      </w:r>
      <w:r>
        <w:rPr>
          <w:rFonts w:ascii="Arial" w:hAnsi="Arial" w:cs="Arial"/>
          <w:sz w:val="16"/>
          <w:szCs w:val="16"/>
        </w:rPr>
        <w:t xml:space="preserve">Standardisierung und profitieren von </w:t>
      </w:r>
      <w:r>
        <w:rPr>
          <w:rFonts w:ascii="Arial" w:hAnsi="Arial" w:cs="Arial"/>
          <w:b/>
          <w:bCs/>
          <w:sz w:val="16"/>
          <w:szCs w:val="16"/>
        </w:rPr>
        <w:t xml:space="preserve">über 50 Jahren Erfahrung </w:t>
      </w:r>
      <w:r>
        <w:rPr>
          <w:rFonts w:ascii="Arial" w:hAnsi="Arial" w:cs="Arial"/>
          <w:sz w:val="16"/>
          <w:szCs w:val="16"/>
        </w:rPr>
        <w:t xml:space="preserve">in der Bearbeitung von Stahl. Ein umfangreiches </w:t>
      </w:r>
      <w:r>
        <w:rPr>
          <w:rFonts w:ascii="Arial" w:hAnsi="Arial" w:cs="Arial"/>
          <w:b/>
          <w:bCs/>
          <w:sz w:val="16"/>
          <w:szCs w:val="16"/>
        </w:rPr>
        <w:t>Normalienprogramm</w:t>
      </w:r>
      <w:r>
        <w:rPr>
          <w:rFonts w:ascii="Arial" w:hAnsi="Arial" w:cs="Arial"/>
          <w:sz w:val="16"/>
          <w:szCs w:val="16"/>
        </w:rPr>
        <w:t>, kombiniert mit</w:t>
      </w:r>
      <w:r>
        <w:rPr>
          <w:rFonts w:ascii="Arial" w:hAnsi="Arial" w:cs="Arial"/>
          <w:b/>
          <w:bCs/>
          <w:sz w:val="16"/>
          <w:szCs w:val="16"/>
        </w:rPr>
        <w:t xml:space="preserve"> hochwertigen Produkten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für den Werkstattbedarf, </w:t>
      </w:r>
      <w:r>
        <w:rPr>
          <w:rFonts w:ascii="Arial" w:hAnsi="Arial" w:cs="Arial"/>
          <w:sz w:val="16"/>
          <w:szCs w:val="16"/>
        </w:rPr>
        <w:t xml:space="preserve">macht Meusburger zum </w:t>
      </w:r>
      <w:r>
        <w:rPr>
          <w:rFonts w:ascii="Arial" w:hAnsi="Arial" w:cs="Arial"/>
          <w:b/>
          <w:bCs/>
          <w:sz w:val="16"/>
          <w:szCs w:val="16"/>
        </w:rPr>
        <w:t>zuverlässigen und globalen Partner</w:t>
      </w:r>
      <w:r>
        <w:rPr>
          <w:rFonts w:ascii="Arial" w:hAnsi="Arial" w:cs="Arial"/>
          <w:sz w:val="16"/>
          <w:szCs w:val="16"/>
        </w:rPr>
        <w:t xml:space="preserve"> für den</w:t>
      </w:r>
      <w:r>
        <w:rPr>
          <w:rFonts w:ascii="Arial" w:hAnsi="Arial" w:cs="Arial"/>
          <w:b/>
          <w:bCs/>
          <w:sz w:val="16"/>
          <w:szCs w:val="16"/>
        </w:rPr>
        <w:t xml:space="preserve"> Werkzeug-, Formen- und Maschinenbau.</w:t>
      </w:r>
    </w:p>
    <w:p w:rsidR="00F53E0A" w:rsidRPr="00E51810" w:rsidRDefault="00F53E0A" w:rsidP="00E51810">
      <w:pPr>
        <w:rPr>
          <w:rFonts w:ascii="Arial" w:hAnsi="Arial" w:cs="Arial"/>
          <w:color w:val="000000"/>
          <w:sz w:val="16"/>
          <w:szCs w:val="16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E02A57" w:rsidRPr="00ED5A55" w:rsidTr="002C0403">
        <w:tc>
          <w:tcPr>
            <w:tcW w:w="3331" w:type="dxa"/>
          </w:tcPr>
          <w:p w:rsidR="00E02A57" w:rsidRPr="00E51810" w:rsidRDefault="00E02A57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4"/>
                <w:szCs w:val="20"/>
                <w:lang w:val="de-AT"/>
              </w:rPr>
            </w:pPr>
          </w:p>
          <w:p w:rsidR="00E02A57" w:rsidRPr="003E596B" w:rsidRDefault="00E02A57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Default="00E02A57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4729BC" w:rsidRPr="003E596B" w:rsidRDefault="004729BC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Lia Klimmer</w:t>
            </w:r>
          </w:p>
          <w:p w:rsidR="00E02A57" w:rsidRPr="003E596B" w:rsidRDefault="00FC0E89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 w:rsidR="004729BC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6706-1446</w:t>
            </w:r>
          </w:p>
          <w:p w:rsidR="00E02A57" w:rsidRPr="0040715A" w:rsidRDefault="00E02A57" w:rsidP="002C0403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672695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</w:t>
            </w:r>
            <w:r w:rsidR="00FC0E89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@meusburger.com</w:t>
            </w:r>
            <w:r w:rsidR="00FC4022">
              <w:fldChar w:fldCharType="begin"/>
            </w:r>
            <w:r w:rsidR="002114BC" w:rsidRPr="006B7BDF">
              <w:rPr>
                <w:lang w:val="pt-PT"/>
              </w:rPr>
              <w:instrText>presse@meusburger.com"</w:instrText>
            </w:r>
            <w:r w:rsidR="00FC4022"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="00FC4022">
              <w:fldChar w:fldCharType="end"/>
            </w:r>
          </w:p>
          <w:p w:rsidR="00CE6056" w:rsidRPr="00FE3310" w:rsidRDefault="00FC4022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CE6056" w:rsidRPr="00FE3310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E02A57" w:rsidRPr="00E51810" w:rsidRDefault="00E02A57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20"/>
                <w:lang w:val="pt-PT"/>
              </w:rPr>
            </w:pPr>
          </w:p>
        </w:tc>
      </w:tr>
    </w:tbl>
    <w:p w:rsidR="00E63985" w:rsidRPr="0052115E" w:rsidRDefault="002C0403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br w:type="textWrapping" w:clear="all"/>
      </w:r>
    </w:p>
    <w:sectPr w:rsidR="00E63985" w:rsidRPr="0052115E" w:rsidSect="009B0239">
      <w:headerReference w:type="default" r:id="rId14"/>
      <w:pgSz w:w="11906" w:h="16838"/>
      <w:pgMar w:top="1418" w:right="1021" w:bottom="426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77" w:rsidRDefault="001C5C77" w:rsidP="009E748D">
      <w:r>
        <w:separator/>
      </w:r>
    </w:p>
  </w:endnote>
  <w:endnote w:type="continuationSeparator" w:id="0">
    <w:p w:rsidR="001C5C77" w:rsidRDefault="001C5C77" w:rsidP="009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77" w:rsidRDefault="001C5C77" w:rsidP="009E748D">
      <w:r>
        <w:separator/>
      </w:r>
    </w:p>
  </w:footnote>
  <w:footnote w:type="continuationSeparator" w:id="0">
    <w:p w:rsidR="001C5C77" w:rsidRDefault="001C5C77" w:rsidP="009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8644"/>
      <w:gridCol w:w="1360"/>
    </w:tblGrid>
    <w:tr w:rsidR="001C5C77" w:rsidRPr="009E748D" w:rsidTr="00272305">
      <w:tc>
        <w:tcPr>
          <w:tcW w:w="9142" w:type="dxa"/>
        </w:tcPr>
        <w:p w:rsidR="001C5C77" w:rsidRPr="0052115E" w:rsidRDefault="001C5C77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 – 23.05.2017</w:t>
          </w:r>
        </w:p>
        <w:p w:rsidR="001C5C77" w:rsidRPr="00E02A57" w:rsidRDefault="001C5C77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1C5C77" w:rsidRPr="009E748D" w:rsidRDefault="001C5C77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1C5C77" w:rsidRDefault="001C5C7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/>
  <w:rsids>
    <w:rsidRoot w:val="00A54C29"/>
    <w:rsid w:val="00001F12"/>
    <w:rsid w:val="0000400C"/>
    <w:rsid w:val="00017E55"/>
    <w:rsid w:val="00026B8F"/>
    <w:rsid w:val="00031CC4"/>
    <w:rsid w:val="00046F30"/>
    <w:rsid w:val="000544CB"/>
    <w:rsid w:val="00056CC8"/>
    <w:rsid w:val="000577F7"/>
    <w:rsid w:val="00057DAE"/>
    <w:rsid w:val="000605F9"/>
    <w:rsid w:val="00060CD1"/>
    <w:rsid w:val="00063404"/>
    <w:rsid w:val="0007161A"/>
    <w:rsid w:val="00075062"/>
    <w:rsid w:val="000960AF"/>
    <w:rsid w:val="0009777E"/>
    <w:rsid w:val="000B09E5"/>
    <w:rsid w:val="000D488B"/>
    <w:rsid w:val="000E2DB9"/>
    <w:rsid w:val="000E4CA2"/>
    <w:rsid w:val="000E5146"/>
    <w:rsid w:val="000E6547"/>
    <w:rsid w:val="00101B56"/>
    <w:rsid w:val="0010237C"/>
    <w:rsid w:val="00103B65"/>
    <w:rsid w:val="00112706"/>
    <w:rsid w:val="00114E8B"/>
    <w:rsid w:val="00122916"/>
    <w:rsid w:val="0012525D"/>
    <w:rsid w:val="0013031A"/>
    <w:rsid w:val="0013060A"/>
    <w:rsid w:val="00133355"/>
    <w:rsid w:val="0013642E"/>
    <w:rsid w:val="00137033"/>
    <w:rsid w:val="00137B8E"/>
    <w:rsid w:val="00137E96"/>
    <w:rsid w:val="00140B19"/>
    <w:rsid w:val="00141451"/>
    <w:rsid w:val="001552ED"/>
    <w:rsid w:val="0015580C"/>
    <w:rsid w:val="00174AE7"/>
    <w:rsid w:val="00176289"/>
    <w:rsid w:val="001772B6"/>
    <w:rsid w:val="0018260F"/>
    <w:rsid w:val="001830AC"/>
    <w:rsid w:val="00186FD2"/>
    <w:rsid w:val="00192C3F"/>
    <w:rsid w:val="001938F4"/>
    <w:rsid w:val="001959BF"/>
    <w:rsid w:val="00196223"/>
    <w:rsid w:val="0019667D"/>
    <w:rsid w:val="001A0695"/>
    <w:rsid w:val="001A3473"/>
    <w:rsid w:val="001A3C30"/>
    <w:rsid w:val="001A6BFA"/>
    <w:rsid w:val="001A6DC7"/>
    <w:rsid w:val="001A7BBE"/>
    <w:rsid w:val="001B4B37"/>
    <w:rsid w:val="001B54C5"/>
    <w:rsid w:val="001B56CB"/>
    <w:rsid w:val="001B60BE"/>
    <w:rsid w:val="001B7760"/>
    <w:rsid w:val="001C5C77"/>
    <w:rsid w:val="001D02A2"/>
    <w:rsid w:val="001D60F7"/>
    <w:rsid w:val="001D6A2D"/>
    <w:rsid w:val="001D7657"/>
    <w:rsid w:val="001E4AC2"/>
    <w:rsid w:val="001E7209"/>
    <w:rsid w:val="001F57B9"/>
    <w:rsid w:val="00200FFF"/>
    <w:rsid w:val="00204BCB"/>
    <w:rsid w:val="00207726"/>
    <w:rsid w:val="002114BC"/>
    <w:rsid w:val="002136C0"/>
    <w:rsid w:val="002147C7"/>
    <w:rsid w:val="00215F0F"/>
    <w:rsid w:val="00215F7A"/>
    <w:rsid w:val="00223B97"/>
    <w:rsid w:val="00226F59"/>
    <w:rsid w:val="00245DD5"/>
    <w:rsid w:val="00246526"/>
    <w:rsid w:val="00253CB6"/>
    <w:rsid w:val="002548D2"/>
    <w:rsid w:val="0025743A"/>
    <w:rsid w:val="00257B66"/>
    <w:rsid w:val="00271C5B"/>
    <w:rsid w:val="00272305"/>
    <w:rsid w:val="00283B73"/>
    <w:rsid w:val="002870EB"/>
    <w:rsid w:val="00291681"/>
    <w:rsid w:val="00296203"/>
    <w:rsid w:val="00297BEF"/>
    <w:rsid w:val="002A5D2E"/>
    <w:rsid w:val="002A5E34"/>
    <w:rsid w:val="002A6A5E"/>
    <w:rsid w:val="002B4AE8"/>
    <w:rsid w:val="002C0403"/>
    <w:rsid w:val="002C3DA2"/>
    <w:rsid w:val="002D1617"/>
    <w:rsid w:val="002D1623"/>
    <w:rsid w:val="002D2EAF"/>
    <w:rsid w:val="002D481A"/>
    <w:rsid w:val="002D6AB5"/>
    <w:rsid w:val="002E42C1"/>
    <w:rsid w:val="002E64F0"/>
    <w:rsid w:val="002F0102"/>
    <w:rsid w:val="002F0493"/>
    <w:rsid w:val="002F08B0"/>
    <w:rsid w:val="002F1DA0"/>
    <w:rsid w:val="002F24CD"/>
    <w:rsid w:val="002F3EE8"/>
    <w:rsid w:val="002F55FE"/>
    <w:rsid w:val="00302EFD"/>
    <w:rsid w:val="00302F23"/>
    <w:rsid w:val="00304457"/>
    <w:rsid w:val="00312CB0"/>
    <w:rsid w:val="003177AD"/>
    <w:rsid w:val="003179C0"/>
    <w:rsid w:val="00320A41"/>
    <w:rsid w:val="00326FBB"/>
    <w:rsid w:val="00341827"/>
    <w:rsid w:val="00343B55"/>
    <w:rsid w:val="00344719"/>
    <w:rsid w:val="0035041F"/>
    <w:rsid w:val="00350563"/>
    <w:rsid w:val="00354F74"/>
    <w:rsid w:val="003670B6"/>
    <w:rsid w:val="003675C3"/>
    <w:rsid w:val="00367C0E"/>
    <w:rsid w:val="003767C2"/>
    <w:rsid w:val="0038560B"/>
    <w:rsid w:val="00385C27"/>
    <w:rsid w:val="003B0EAF"/>
    <w:rsid w:val="003B4F83"/>
    <w:rsid w:val="003B54B8"/>
    <w:rsid w:val="003B76B0"/>
    <w:rsid w:val="003B7F22"/>
    <w:rsid w:val="003C6C6B"/>
    <w:rsid w:val="003D0FE8"/>
    <w:rsid w:val="003D3649"/>
    <w:rsid w:val="003D5376"/>
    <w:rsid w:val="003D59F4"/>
    <w:rsid w:val="003E0920"/>
    <w:rsid w:val="003E40AF"/>
    <w:rsid w:val="003E596B"/>
    <w:rsid w:val="003E6CBD"/>
    <w:rsid w:val="003F382B"/>
    <w:rsid w:val="0040715A"/>
    <w:rsid w:val="00410C55"/>
    <w:rsid w:val="0043348D"/>
    <w:rsid w:val="004337D9"/>
    <w:rsid w:val="00440000"/>
    <w:rsid w:val="0044546F"/>
    <w:rsid w:val="00445C02"/>
    <w:rsid w:val="00446DC8"/>
    <w:rsid w:val="0045733F"/>
    <w:rsid w:val="004617BC"/>
    <w:rsid w:val="00464997"/>
    <w:rsid w:val="00464BE2"/>
    <w:rsid w:val="00467302"/>
    <w:rsid w:val="004729BC"/>
    <w:rsid w:val="004834F7"/>
    <w:rsid w:val="00484C02"/>
    <w:rsid w:val="004933E4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275E"/>
    <w:rsid w:val="004D314B"/>
    <w:rsid w:val="004D5939"/>
    <w:rsid w:val="004E767C"/>
    <w:rsid w:val="004F52A3"/>
    <w:rsid w:val="00506F19"/>
    <w:rsid w:val="00512DC6"/>
    <w:rsid w:val="00512FF1"/>
    <w:rsid w:val="00517D23"/>
    <w:rsid w:val="0052115E"/>
    <w:rsid w:val="0052200D"/>
    <w:rsid w:val="0052431B"/>
    <w:rsid w:val="00525411"/>
    <w:rsid w:val="005263AC"/>
    <w:rsid w:val="005305B2"/>
    <w:rsid w:val="00530973"/>
    <w:rsid w:val="005317C7"/>
    <w:rsid w:val="00542500"/>
    <w:rsid w:val="00546A6F"/>
    <w:rsid w:val="00552BA2"/>
    <w:rsid w:val="0056378F"/>
    <w:rsid w:val="005706C1"/>
    <w:rsid w:val="00571210"/>
    <w:rsid w:val="00580D60"/>
    <w:rsid w:val="0058143B"/>
    <w:rsid w:val="005840F0"/>
    <w:rsid w:val="00596717"/>
    <w:rsid w:val="005A09D7"/>
    <w:rsid w:val="005A3D8C"/>
    <w:rsid w:val="005B11FF"/>
    <w:rsid w:val="005B2784"/>
    <w:rsid w:val="005B3371"/>
    <w:rsid w:val="005B5600"/>
    <w:rsid w:val="005C1958"/>
    <w:rsid w:val="005C655C"/>
    <w:rsid w:val="005D1081"/>
    <w:rsid w:val="005D219C"/>
    <w:rsid w:val="005D3FBD"/>
    <w:rsid w:val="005E007A"/>
    <w:rsid w:val="005E01D5"/>
    <w:rsid w:val="005E1F2C"/>
    <w:rsid w:val="005F1C18"/>
    <w:rsid w:val="005F2AAE"/>
    <w:rsid w:val="00601B88"/>
    <w:rsid w:val="00615BE5"/>
    <w:rsid w:val="00616439"/>
    <w:rsid w:val="0061718A"/>
    <w:rsid w:val="006255E4"/>
    <w:rsid w:val="006307D9"/>
    <w:rsid w:val="006326D6"/>
    <w:rsid w:val="00641880"/>
    <w:rsid w:val="00643125"/>
    <w:rsid w:val="006443E4"/>
    <w:rsid w:val="00665055"/>
    <w:rsid w:val="00665298"/>
    <w:rsid w:val="00667DE4"/>
    <w:rsid w:val="00670B9F"/>
    <w:rsid w:val="00672695"/>
    <w:rsid w:val="00672FA0"/>
    <w:rsid w:val="00681F37"/>
    <w:rsid w:val="006822FB"/>
    <w:rsid w:val="0068440A"/>
    <w:rsid w:val="006942DC"/>
    <w:rsid w:val="00695B63"/>
    <w:rsid w:val="006A0095"/>
    <w:rsid w:val="006A2044"/>
    <w:rsid w:val="006A2A6D"/>
    <w:rsid w:val="006A3449"/>
    <w:rsid w:val="006A3D8F"/>
    <w:rsid w:val="006B38B4"/>
    <w:rsid w:val="006B55BC"/>
    <w:rsid w:val="006B7BDF"/>
    <w:rsid w:val="006C029B"/>
    <w:rsid w:val="006C6710"/>
    <w:rsid w:val="006E43E7"/>
    <w:rsid w:val="006F0FDC"/>
    <w:rsid w:val="006F34DE"/>
    <w:rsid w:val="006F374B"/>
    <w:rsid w:val="00700E2D"/>
    <w:rsid w:val="007132B7"/>
    <w:rsid w:val="00716A14"/>
    <w:rsid w:val="00717FA0"/>
    <w:rsid w:val="00721224"/>
    <w:rsid w:val="007214E3"/>
    <w:rsid w:val="007218BA"/>
    <w:rsid w:val="007230C1"/>
    <w:rsid w:val="00732451"/>
    <w:rsid w:val="007333E3"/>
    <w:rsid w:val="00733F97"/>
    <w:rsid w:val="007350AA"/>
    <w:rsid w:val="007404EA"/>
    <w:rsid w:val="007406B0"/>
    <w:rsid w:val="00747AF3"/>
    <w:rsid w:val="0075107F"/>
    <w:rsid w:val="007557B6"/>
    <w:rsid w:val="00756737"/>
    <w:rsid w:val="00760F63"/>
    <w:rsid w:val="0076137F"/>
    <w:rsid w:val="00770FCB"/>
    <w:rsid w:val="007725C6"/>
    <w:rsid w:val="00773ADC"/>
    <w:rsid w:val="00792378"/>
    <w:rsid w:val="00793C0E"/>
    <w:rsid w:val="007A3837"/>
    <w:rsid w:val="007A4200"/>
    <w:rsid w:val="007A617A"/>
    <w:rsid w:val="007B6A6F"/>
    <w:rsid w:val="007B7823"/>
    <w:rsid w:val="007C0CB7"/>
    <w:rsid w:val="007C1402"/>
    <w:rsid w:val="007C45CE"/>
    <w:rsid w:val="007C6C3E"/>
    <w:rsid w:val="007C7490"/>
    <w:rsid w:val="007D4730"/>
    <w:rsid w:val="007E50E5"/>
    <w:rsid w:val="007F30E5"/>
    <w:rsid w:val="007F3181"/>
    <w:rsid w:val="007F3A10"/>
    <w:rsid w:val="00801BE9"/>
    <w:rsid w:val="00814587"/>
    <w:rsid w:val="00816E80"/>
    <w:rsid w:val="00820684"/>
    <w:rsid w:val="00821D9E"/>
    <w:rsid w:val="00830557"/>
    <w:rsid w:val="008320D6"/>
    <w:rsid w:val="00833CAA"/>
    <w:rsid w:val="00842424"/>
    <w:rsid w:val="00846715"/>
    <w:rsid w:val="0084713F"/>
    <w:rsid w:val="008476DC"/>
    <w:rsid w:val="00854BC8"/>
    <w:rsid w:val="00855CD5"/>
    <w:rsid w:val="0085739E"/>
    <w:rsid w:val="00864C2F"/>
    <w:rsid w:val="00866943"/>
    <w:rsid w:val="00867087"/>
    <w:rsid w:val="00867D34"/>
    <w:rsid w:val="00867EF8"/>
    <w:rsid w:val="008717B5"/>
    <w:rsid w:val="0088089B"/>
    <w:rsid w:val="00884DD9"/>
    <w:rsid w:val="0089046C"/>
    <w:rsid w:val="0089177D"/>
    <w:rsid w:val="00892A76"/>
    <w:rsid w:val="008A7B5D"/>
    <w:rsid w:val="008B7168"/>
    <w:rsid w:val="008C0F42"/>
    <w:rsid w:val="008C7467"/>
    <w:rsid w:val="008D22C6"/>
    <w:rsid w:val="008E07DD"/>
    <w:rsid w:val="008F0118"/>
    <w:rsid w:val="008F0EF4"/>
    <w:rsid w:val="008F2488"/>
    <w:rsid w:val="008F571D"/>
    <w:rsid w:val="00901C50"/>
    <w:rsid w:val="00903EF1"/>
    <w:rsid w:val="00907892"/>
    <w:rsid w:val="0091747B"/>
    <w:rsid w:val="00922EE4"/>
    <w:rsid w:val="00925E5E"/>
    <w:rsid w:val="009329C0"/>
    <w:rsid w:val="00934D6B"/>
    <w:rsid w:val="00937331"/>
    <w:rsid w:val="00940EF1"/>
    <w:rsid w:val="00941E0B"/>
    <w:rsid w:val="009469D7"/>
    <w:rsid w:val="009541EF"/>
    <w:rsid w:val="0095447E"/>
    <w:rsid w:val="00955D87"/>
    <w:rsid w:val="009577AB"/>
    <w:rsid w:val="00967682"/>
    <w:rsid w:val="00974DAD"/>
    <w:rsid w:val="0097655E"/>
    <w:rsid w:val="009768FF"/>
    <w:rsid w:val="009808E1"/>
    <w:rsid w:val="00983748"/>
    <w:rsid w:val="00983872"/>
    <w:rsid w:val="00984271"/>
    <w:rsid w:val="0099123D"/>
    <w:rsid w:val="00991C48"/>
    <w:rsid w:val="00994CDF"/>
    <w:rsid w:val="009A0B61"/>
    <w:rsid w:val="009A7F3B"/>
    <w:rsid w:val="009B0239"/>
    <w:rsid w:val="009C47C7"/>
    <w:rsid w:val="009C587E"/>
    <w:rsid w:val="009D094F"/>
    <w:rsid w:val="009D0B37"/>
    <w:rsid w:val="009D486D"/>
    <w:rsid w:val="009D6702"/>
    <w:rsid w:val="009E169D"/>
    <w:rsid w:val="009E1DF4"/>
    <w:rsid w:val="009E748D"/>
    <w:rsid w:val="009F1EAC"/>
    <w:rsid w:val="00A051A5"/>
    <w:rsid w:val="00A07FCA"/>
    <w:rsid w:val="00A15D00"/>
    <w:rsid w:val="00A160DD"/>
    <w:rsid w:val="00A23BB2"/>
    <w:rsid w:val="00A2685E"/>
    <w:rsid w:val="00A31400"/>
    <w:rsid w:val="00A31DA8"/>
    <w:rsid w:val="00A33C1C"/>
    <w:rsid w:val="00A37A61"/>
    <w:rsid w:val="00A443EC"/>
    <w:rsid w:val="00A465E3"/>
    <w:rsid w:val="00A507D7"/>
    <w:rsid w:val="00A54893"/>
    <w:rsid w:val="00A54C29"/>
    <w:rsid w:val="00A555EF"/>
    <w:rsid w:val="00A55918"/>
    <w:rsid w:val="00A63988"/>
    <w:rsid w:val="00A6400C"/>
    <w:rsid w:val="00A6639E"/>
    <w:rsid w:val="00A67A62"/>
    <w:rsid w:val="00A80980"/>
    <w:rsid w:val="00A809E1"/>
    <w:rsid w:val="00A81B58"/>
    <w:rsid w:val="00A865D3"/>
    <w:rsid w:val="00A91457"/>
    <w:rsid w:val="00A9211D"/>
    <w:rsid w:val="00A974BD"/>
    <w:rsid w:val="00AA0400"/>
    <w:rsid w:val="00AA1851"/>
    <w:rsid w:val="00AA69A2"/>
    <w:rsid w:val="00AB501F"/>
    <w:rsid w:val="00AC3E86"/>
    <w:rsid w:val="00AC4A44"/>
    <w:rsid w:val="00AC7993"/>
    <w:rsid w:val="00AD09C2"/>
    <w:rsid w:val="00AD0E7A"/>
    <w:rsid w:val="00AD51CB"/>
    <w:rsid w:val="00AE45A6"/>
    <w:rsid w:val="00AF0BA4"/>
    <w:rsid w:val="00AF2CF8"/>
    <w:rsid w:val="00AF7406"/>
    <w:rsid w:val="00B146A4"/>
    <w:rsid w:val="00B16AB1"/>
    <w:rsid w:val="00B16B5C"/>
    <w:rsid w:val="00B1759D"/>
    <w:rsid w:val="00B219D5"/>
    <w:rsid w:val="00B25A47"/>
    <w:rsid w:val="00B25C63"/>
    <w:rsid w:val="00B2676A"/>
    <w:rsid w:val="00B26C46"/>
    <w:rsid w:val="00B27F24"/>
    <w:rsid w:val="00B32508"/>
    <w:rsid w:val="00B33DCE"/>
    <w:rsid w:val="00B34A5B"/>
    <w:rsid w:val="00B40277"/>
    <w:rsid w:val="00B457FC"/>
    <w:rsid w:val="00B46512"/>
    <w:rsid w:val="00B506B7"/>
    <w:rsid w:val="00B54A72"/>
    <w:rsid w:val="00B54E4D"/>
    <w:rsid w:val="00B55A1B"/>
    <w:rsid w:val="00B568C3"/>
    <w:rsid w:val="00B64520"/>
    <w:rsid w:val="00B64F28"/>
    <w:rsid w:val="00B7195A"/>
    <w:rsid w:val="00B74E46"/>
    <w:rsid w:val="00B8431F"/>
    <w:rsid w:val="00B86D11"/>
    <w:rsid w:val="00B90AEE"/>
    <w:rsid w:val="00B93608"/>
    <w:rsid w:val="00B95A80"/>
    <w:rsid w:val="00BA035F"/>
    <w:rsid w:val="00BA41BF"/>
    <w:rsid w:val="00BA57F3"/>
    <w:rsid w:val="00BC3921"/>
    <w:rsid w:val="00BD0E79"/>
    <w:rsid w:val="00BD2638"/>
    <w:rsid w:val="00BD41DF"/>
    <w:rsid w:val="00BD69F7"/>
    <w:rsid w:val="00BE0DB5"/>
    <w:rsid w:val="00BE1B4C"/>
    <w:rsid w:val="00BE3771"/>
    <w:rsid w:val="00BF1896"/>
    <w:rsid w:val="00BF7500"/>
    <w:rsid w:val="00C00426"/>
    <w:rsid w:val="00C02B2C"/>
    <w:rsid w:val="00C04C9D"/>
    <w:rsid w:val="00C1344E"/>
    <w:rsid w:val="00C135E6"/>
    <w:rsid w:val="00C251D2"/>
    <w:rsid w:val="00C261D7"/>
    <w:rsid w:val="00C2742A"/>
    <w:rsid w:val="00C2788A"/>
    <w:rsid w:val="00C320CB"/>
    <w:rsid w:val="00C34A25"/>
    <w:rsid w:val="00C41625"/>
    <w:rsid w:val="00C44D3E"/>
    <w:rsid w:val="00C44DF9"/>
    <w:rsid w:val="00C47354"/>
    <w:rsid w:val="00C611E5"/>
    <w:rsid w:val="00C64B9D"/>
    <w:rsid w:val="00C6723F"/>
    <w:rsid w:val="00C73A73"/>
    <w:rsid w:val="00C73D8A"/>
    <w:rsid w:val="00C81E26"/>
    <w:rsid w:val="00C82380"/>
    <w:rsid w:val="00C84638"/>
    <w:rsid w:val="00C860ED"/>
    <w:rsid w:val="00CA1C1F"/>
    <w:rsid w:val="00CA29F9"/>
    <w:rsid w:val="00CA2AE8"/>
    <w:rsid w:val="00CA40AB"/>
    <w:rsid w:val="00CA68CD"/>
    <w:rsid w:val="00CB551C"/>
    <w:rsid w:val="00CB69ED"/>
    <w:rsid w:val="00CC2982"/>
    <w:rsid w:val="00CC4CBF"/>
    <w:rsid w:val="00CC51BD"/>
    <w:rsid w:val="00CC5BD4"/>
    <w:rsid w:val="00CD4D7D"/>
    <w:rsid w:val="00CE6056"/>
    <w:rsid w:val="00CF0BED"/>
    <w:rsid w:val="00D01F64"/>
    <w:rsid w:val="00D06068"/>
    <w:rsid w:val="00D10FB7"/>
    <w:rsid w:val="00D1440F"/>
    <w:rsid w:val="00D169C0"/>
    <w:rsid w:val="00D21EE1"/>
    <w:rsid w:val="00D247F6"/>
    <w:rsid w:val="00D3151E"/>
    <w:rsid w:val="00D3305E"/>
    <w:rsid w:val="00D33FF0"/>
    <w:rsid w:val="00D40946"/>
    <w:rsid w:val="00D4136C"/>
    <w:rsid w:val="00D41CA2"/>
    <w:rsid w:val="00D43E07"/>
    <w:rsid w:val="00D5127B"/>
    <w:rsid w:val="00D54913"/>
    <w:rsid w:val="00D553BF"/>
    <w:rsid w:val="00D56449"/>
    <w:rsid w:val="00D5672B"/>
    <w:rsid w:val="00D616BB"/>
    <w:rsid w:val="00D64BEA"/>
    <w:rsid w:val="00D66123"/>
    <w:rsid w:val="00D662AB"/>
    <w:rsid w:val="00D80C82"/>
    <w:rsid w:val="00D85E97"/>
    <w:rsid w:val="00D96C75"/>
    <w:rsid w:val="00DA22EB"/>
    <w:rsid w:val="00DA6007"/>
    <w:rsid w:val="00DB0359"/>
    <w:rsid w:val="00DB37F9"/>
    <w:rsid w:val="00DC0F0A"/>
    <w:rsid w:val="00DC4B7C"/>
    <w:rsid w:val="00DC56B4"/>
    <w:rsid w:val="00DD3089"/>
    <w:rsid w:val="00DE1E74"/>
    <w:rsid w:val="00DF5C96"/>
    <w:rsid w:val="00DF6A2C"/>
    <w:rsid w:val="00DF75CE"/>
    <w:rsid w:val="00E00AA1"/>
    <w:rsid w:val="00E01047"/>
    <w:rsid w:val="00E02A57"/>
    <w:rsid w:val="00E06F44"/>
    <w:rsid w:val="00E10DAF"/>
    <w:rsid w:val="00E12BBE"/>
    <w:rsid w:val="00E14E44"/>
    <w:rsid w:val="00E21FC0"/>
    <w:rsid w:val="00E3156E"/>
    <w:rsid w:val="00E41B13"/>
    <w:rsid w:val="00E43085"/>
    <w:rsid w:val="00E43EF2"/>
    <w:rsid w:val="00E50C58"/>
    <w:rsid w:val="00E51810"/>
    <w:rsid w:val="00E60AE5"/>
    <w:rsid w:val="00E63985"/>
    <w:rsid w:val="00E77647"/>
    <w:rsid w:val="00E85396"/>
    <w:rsid w:val="00E96F11"/>
    <w:rsid w:val="00EA2081"/>
    <w:rsid w:val="00EA4A30"/>
    <w:rsid w:val="00EB150B"/>
    <w:rsid w:val="00EB5381"/>
    <w:rsid w:val="00EB75AB"/>
    <w:rsid w:val="00EC581B"/>
    <w:rsid w:val="00ED5A55"/>
    <w:rsid w:val="00EE0E69"/>
    <w:rsid w:val="00F00150"/>
    <w:rsid w:val="00F0115B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53E0A"/>
    <w:rsid w:val="00F55673"/>
    <w:rsid w:val="00F573F1"/>
    <w:rsid w:val="00F57BA6"/>
    <w:rsid w:val="00F67053"/>
    <w:rsid w:val="00F73F8E"/>
    <w:rsid w:val="00F75428"/>
    <w:rsid w:val="00F82470"/>
    <w:rsid w:val="00F85100"/>
    <w:rsid w:val="00F91AFF"/>
    <w:rsid w:val="00F968B5"/>
    <w:rsid w:val="00F9697E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4022"/>
    <w:rsid w:val="00FC4760"/>
    <w:rsid w:val="00FE1FA2"/>
    <w:rsid w:val="00FE3310"/>
    <w:rsid w:val="00FE5672"/>
    <w:rsid w:val="00FE7149"/>
    <w:rsid w:val="00FE7821"/>
    <w:rsid w:val="00FF1B55"/>
    <w:rsid w:val="00FF2D81"/>
    <w:rsid w:val="00FF3375"/>
    <w:rsid w:val="00FF4E4D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9CD84B-3E51-4CDD-B060-4BE53DA6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KLL</cp:lastModifiedBy>
  <cp:revision>54</cp:revision>
  <cp:lastPrinted>2017-04-18T05:35:00Z</cp:lastPrinted>
  <dcterms:created xsi:type="dcterms:W3CDTF">2017-01-13T08:32:00Z</dcterms:created>
  <dcterms:modified xsi:type="dcterms:W3CDTF">2017-05-23T05:49:00Z</dcterms:modified>
</cp:coreProperties>
</file>