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921" w:rsidRPr="00256148" w:rsidRDefault="00BC3921" w:rsidP="00D13E76">
      <w:p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de-AT"/>
        </w:rPr>
      </w:pPr>
      <w:r w:rsidRPr="00256148">
        <w:rPr>
          <w:rFonts w:ascii="Arial" w:hAnsi="Arial"/>
          <w:color w:val="000000" w:themeColor="text1"/>
          <w:sz w:val="18"/>
          <w:szCs w:val="18"/>
          <w:lang w:val="de-AT"/>
        </w:rPr>
        <w:t>Meusburger Georg GmbH &amp; Co KG</w:t>
      </w:r>
    </w:p>
    <w:p w:rsidR="00BC3921" w:rsidRPr="005D5D8E" w:rsidRDefault="00BC3921" w:rsidP="00D13E76">
      <w:p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56148">
        <w:rPr>
          <w:rFonts w:ascii="Arial" w:hAnsi="Arial"/>
          <w:color w:val="000000" w:themeColor="text1"/>
          <w:sz w:val="18"/>
          <w:szCs w:val="18"/>
          <w:lang w:val="de-AT"/>
        </w:rPr>
        <w:t xml:space="preserve">Kesselstr. </w:t>
      </w:r>
      <w:r>
        <w:rPr>
          <w:rFonts w:ascii="Arial" w:hAnsi="Arial"/>
          <w:color w:val="000000" w:themeColor="text1"/>
          <w:sz w:val="18"/>
          <w:szCs w:val="18"/>
        </w:rPr>
        <w:t xml:space="preserve">42, 6960 </w:t>
      </w:r>
      <w:proofErr w:type="spellStart"/>
      <w:r>
        <w:rPr>
          <w:rFonts w:ascii="Arial" w:hAnsi="Arial"/>
          <w:color w:val="000000" w:themeColor="text1"/>
          <w:sz w:val="18"/>
          <w:szCs w:val="18"/>
        </w:rPr>
        <w:t>Wolfurt</w:t>
      </w:r>
      <w:proofErr w:type="spellEnd"/>
      <w:r>
        <w:rPr>
          <w:rFonts w:ascii="Arial" w:hAnsi="Arial"/>
          <w:color w:val="000000" w:themeColor="text1"/>
          <w:sz w:val="18"/>
          <w:szCs w:val="18"/>
        </w:rPr>
        <w:t>, Austria</w:t>
      </w:r>
      <w:bookmarkStart w:id="0" w:name="_GoBack"/>
      <w:bookmarkEnd w:id="0"/>
    </w:p>
    <w:p w:rsidR="00CE37EE" w:rsidRPr="005D5D8E" w:rsidRDefault="00CE37EE" w:rsidP="00D13E76">
      <w:pPr>
        <w:pStyle w:val="berschrift1"/>
        <w:spacing w:before="0" w:after="0"/>
        <w:jc w:val="both"/>
        <w:rPr>
          <w:rFonts w:cs="Arial"/>
          <w:color w:val="000000" w:themeColor="text1"/>
          <w:szCs w:val="24"/>
        </w:rPr>
      </w:pPr>
    </w:p>
    <w:p w:rsidR="00EE6F55" w:rsidRPr="00CB2250" w:rsidRDefault="00EE6F55" w:rsidP="00EE6F55">
      <w:pPr>
        <w:rPr>
          <w:rStyle w:val="Standard1"/>
          <w:b/>
          <w:sz w:val="24"/>
        </w:rPr>
      </w:pPr>
      <w:r>
        <w:rPr>
          <w:rStyle w:val="Standard1"/>
          <w:b/>
          <w:sz w:val="24"/>
        </w:rPr>
        <w:t>Leakage problems at high temperatures?</w:t>
      </w:r>
    </w:p>
    <w:p w:rsidR="00EE6F55" w:rsidRDefault="00EE6F55" w:rsidP="00EE6F55">
      <w:pPr>
        <w:rPr>
          <w:rStyle w:val="Standard1"/>
        </w:rPr>
      </w:pPr>
    </w:p>
    <w:p w:rsidR="00EE6F55" w:rsidRPr="00EE6F55" w:rsidRDefault="00EE6F55" w:rsidP="00EE6F55">
      <w:pPr>
        <w:rPr>
          <w:rStyle w:val="Standard1"/>
        </w:rPr>
      </w:pPr>
      <w:r>
        <w:rPr>
          <w:rStyle w:val="Standard1"/>
        </w:rPr>
        <w:t xml:space="preserve">Increasing with high temperatures, leakage problems can occur at various points. Sooner or later, the typical brass plugs can lead to leaks – this results in machine downtimes and increased maintenance intervals. It is often assumed that the problem is the sealant used, but this is usually not the reason: Due to different coefficients of expansion of brass plugs and steel plates, setting occurs during heating and cooling of the mould which consequently leads to leakage. </w:t>
      </w:r>
    </w:p>
    <w:p w:rsidR="00EE6F55" w:rsidRPr="00EE6F55" w:rsidRDefault="00EE6F55" w:rsidP="00EE6F55">
      <w:pPr>
        <w:rPr>
          <w:rStyle w:val="Standard1"/>
        </w:rPr>
      </w:pPr>
    </w:p>
    <w:p w:rsidR="00EE6F55" w:rsidRPr="00EE6F55" w:rsidRDefault="00EE6F55" w:rsidP="00EE6F55">
      <w:pPr>
        <w:rPr>
          <w:rStyle w:val="Standard1"/>
        </w:rPr>
      </w:pPr>
      <w:r>
        <w:rPr>
          <w:rStyle w:val="Standard1"/>
        </w:rPr>
        <w:t>For this reason, Meusburger has added screw plugs made of steel and stainless steel to its range (E 20767 and E 20749), to guarantee safe sealing even at high temperatures. In addition, baffles are now available in stainless steel as E 21019.</w:t>
      </w:r>
    </w:p>
    <w:p w:rsidR="00EE6F55" w:rsidRPr="00EE6F55" w:rsidRDefault="00EE6F55" w:rsidP="00EE6F55">
      <w:pPr>
        <w:rPr>
          <w:rStyle w:val="Standard1"/>
        </w:rPr>
      </w:pPr>
    </w:p>
    <w:p w:rsidR="00EE6F55" w:rsidRPr="00EE6F55" w:rsidRDefault="00EE6F55" w:rsidP="00EE6F55">
      <w:pPr>
        <w:rPr>
          <w:rStyle w:val="Standard1"/>
        </w:rPr>
      </w:pPr>
      <w:r>
        <w:rPr>
          <w:rStyle w:val="Standard1"/>
        </w:rPr>
        <w:t xml:space="preserve">Leakage problems can also occur during temperature regulation with hot water and the use of conventional FKM/Viton® O-ring seals. Standard FKM/Viton® O-ring seals are only suitable to a limited extent over 100°C and the service life lessens significantly with the increasing temperature. The O-ring seals then become hard and leaky. For hot water applications Meusburger now offers E 21311 High temperature O-ring seals in FKM plus material. These can be used for water temperatures up to 180°C and are immediately available from stock. </w:t>
      </w:r>
    </w:p>
    <w:p w:rsidR="00CD16AB" w:rsidRDefault="00CD16AB" w:rsidP="00D13E76">
      <w:pPr>
        <w:autoSpaceDE w:val="0"/>
        <w:autoSpaceDN w:val="0"/>
        <w:adjustRightInd w:val="0"/>
        <w:spacing w:line="276" w:lineRule="auto"/>
        <w:jc w:val="both"/>
        <w:rPr>
          <w:rFonts w:ascii="Arial" w:eastAsiaTheme="majorEastAsia" w:hAnsi="Arial" w:cs="Arial"/>
          <w:b/>
          <w:bCs/>
          <w:color w:val="000000" w:themeColor="text1"/>
          <w:sz w:val="18"/>
          <w:szCs w:val="20"/>
          <w:lang w:eastAsia="en-US"/>
        </w:rPr>
      </w:pPr>
    </w:p>
    <w:p w:rsidR="004F2421" w:rsidRPr="005D5D8E" w:rsidRDefault="004F2421" w:rsidP="00D13E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18"/>
          <w:szCs w:val="20"/>
        </w:rPr>
      </w:pPr>
      <w:r>
        <w:rPr>
          <w:rFonts w:ascii="Arial" w:hAnsi="Arial"/>
          <w:b/>
          <w:color w:val="000000" w:themeColor="text1"/>
          <w:sz w:val="18"/>
          <w:szCs w:val="20"/>
        </w:rPr>
        <w:t>Picture credits:</w:t>
      </w:r>
      <w:r>
        <w:rPr>
          <w:rFonts w:ascii="Arial" w:hAnsi="Arial"/>
          <w:color w:val="000000" w:themeColor="text1"/>
          <w:sz w:val="18"/>
          <w:szCs w:val="20"/>
        </w:rPr>
        <w:t xml:space="preserve"> </w:t>
      </w:r>
      <w:r>
        <w:rPr>
          <w:rFonts w:ascii="Arial" w:hAnsi="Arial"/>
          <w:i/>
          <w:color w:val="000000" w:themeColor="text1"/>
          <w:sz w:val="18"/>
          <w:szCs w:val="20"/>
        </w:rPr>
        <w:t>Photo (Meusburger)</w:t>
      </w:r>
    </w:p>
    <w:p w:rsidR="005D5D8E" w:rsidRPr="005D5D8E" w:rsidRDefault="004F2421" w:rsidP="00D13E76">
      <w:pPr>
        <w:spacing w:after="200" w:line="276" w:lineRule="auto"/>
        <w:jc w:val="both"/>
        <w:rPr>
          <w:rFonts w:ascii="Arial" w:hAnsi="Arial" w:cs="Arial"/>
          <w:bCs/>
        </w:rPr>
      </w:pPr>
      <w:r>
        <w:rPr>
          <w:rFonts w:ascii="Arial" w:hAnsi="Arial"/>
          <w:b/>
          <w:color w:val="000000" w:themeColor="text1"/>
          <w:sz w:val="18"/>
          <w:szCs w:val="20"/>
        </w:rPr>
        <w:t>Caption:</w:t>
      </w:r>
      <w:r>
        <w:rPr>
          <w:rFonts w:ascii="Arial" w:hAnsi="Arial"/>
          <w:i/>
          <w:color w:val="000000" w:themeColor="text1"/>
          <w:sz w:val="18"/>
          <w:szCs w:val="20"/>
        </w:rPr>
        <w:t xml:space="preserve"> </w:t>
      </w:r>
      <w:r>
        <w:rPr>
          <w:rStyle w:val="Standard1"/>
          <w:i/>
        </w:rPr>
        <w:t>Leakage problems at high temperatures are a thing of the past with these Meusburger products</w:t>
      </w:r>
    </w:p>
    <w:p w:rsidR="00731794" w:rsidRPr="00252005" w:rsidRDefault="00D72740" w:rsidP="00D13E76">
      <w:pPr>
        <w:autoSpaceDE w:val="0"/>
        <w:autoSpaceDN w:val="0"/>
        <w:adjustRightInd w:val="0"/>
        <w:spacing w:line="276" w:lineRule="auto"/>
        <w:jc w:val="both"/>
        <w:rPr>
          <w:rFonts w:ascii="Arial" w:eastAsiaTheme="majorEastAsia" w:hAnsi="Arial" w:cs="Arial"/>
          <w:b/>
          <w:bCs/>
          <w:color w:val="000000" w:themeColor="text1"/>
          <w:sz w:val="18"/>
          <w:szCs w:val="20"/>
        </w:rPr>
      </w:pPr>
      <w:r>
        <w:rPr>
          <w:noProof/>
          <w:lang w:eastAsia="de-A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2.25pt;height:259.5pt">
            <v:imagedata r:id="rId12" o:title="PIC_PRO_PRE_Temperierung_Dichtheitsprobleme_#SEN_#AIN_#V1"/>
          </v:shape>
        </w:pict>
      </w:r>
    </w:p>
    <w:p w:rsidR="008F14C9" w:rsidRDefault="008F14C9" w:rsidP="00D13E76">
      <w:pPr>
        <w:autoSpaceDE w:val="0"/>
        <w:autoSpaceDN w:val="0"/>
        <w:adjustRightInd w:val="0"/>
        <w:spacing w:line="276" w:lineRule="auto"/>
        <w:jc w:val="both"/>
        <w:rPr>
          <w:rFonts w:ascii="Arial" w:eastAsiaTheme="majorEastAsia" w:hAnsi="Arial" w:cs="Arial"/>
          <w:b/>
          <w:bCs/>
          <w:color w:val="000000" w:themeColor="text1"/>
          <w:sz w:val="18"/>
          <w:szCs w:val="20"/>
          <w:lang w:eastAsia="en-US"/>
        </w:rPr>
      </w:pPr>
    </w:p>
    <w:p w:rsidR="00731794" w:rsidRPr="00252005" w:rsidRDefault="00731794" w:rsidP="00D13E76">
      <w:pPr>
        <w:pStyle w:val="Kopfzeile"/>
        <w:tabs>
          <w:tab w:val="left" w:pos="708"/>
        </w:tabs>
        <w:spacing w:line="276" w:lineRule="auto"/>
        <w:jc w:val="both"/>
        <w:rPr>
          <w:rFonts w:cs="Arial"/>
          <w:b/>
          <w:bCs/>
          <w:color w:val="000000"/>
          <w:sz w:val="16"/>
          <w:szCs w:val="16"/>
        </w:rPr>
      </w:pPr>
    </w:p>
    <w:p w:rsidR="00E07A04" w:rsidRPr="005D5D8E" w:rsidRDefault="00E07A04" w:rsidP="00D13E76">
      <w:pPr>
        <w:pStyle w:val="Kopfzeile"/>
        <w:tabs>
          <w:tab w:val="left" w:pos="708"/>
        </w:tabs>
        <w:spacing w:line="276" w:lineRule="auto"/>
        <w:jc w:val="both"/>
        <w:rPr>
          <w:rFonts w:cs="Arial"/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Meusburger – Setting Standards</w:t>
      </w:r>
    </w:p>
    <w:p w:rsidR="00E07A04" w:rsidRPr="00252005" w:rsidRDefault="00E07A04" w:rsidP="00D13E76">
      <w:pPr>
        <w:pStyle w:val="Kopfzeile"/>
        <w:tabs>
          <w:tab w:val="left" w:pos="708"/>
        </w:tabs>
        <w:spacing w:line="276" w:lineRule="auto"/>
        <w:jc w:val="both"/>
        <w:rPr>
          <w:rFonts w:cs="Arial"/>
          <w:b/>
          <w:bCs/>
          <w:color w:val="000000"/>
          <w:sz w:val="16"/>
          <w:szCs w:val="16"/>
        </w:rPr>
      </w:pPr>
    </w:p>
    <w:p w:rsidR="00E07A04" w:rsidRPr="005D5D8E" w:rsidRDefault="00E07A04" w:rsidP="00D13E76">
      <w:pPr>
        <w:spacing w:line="276" w:lineRule="auto"/>
        <w:jc w:val="both"/>
        <w:rPr>
          <w:rStyle w:val="Standard1"/>
          <w:rFonts w:cs="Arial"/>
          <w:sz w:val="16"/>
          <w:szCs w:val="16"/>
        </w:rPr>
      </w:pPr>
      <w:r>
        <w:rPr>
          <w:rStyle w:val="Standard1"/>
          <w:sz w:val="16"/>
          <w:szCs w:val="16"/>
        </w:rPr>
        <w:t xml:space="preserve">As a part of the Meusburger Group, the </w:t>
      </w:r>
      <w:r>
        <w:rPr>
          <w:rStyle w:val="Standard1"/>
          <w:b/>
          <w:sz w:val="16"/>
          <w:szCs w:val="16"/>
        </w:rPr>
        <w:t>Meusburger</w:t>
      </w:r>
      <w:r>
        <w:rPr>
          <w:rStyle w:val="Standard1"/>
          <w:sz w:val="16"/>
          <w:szCs w:val="16"/>
        </w:rPr>
        <w:t xml:space="preserve"> company is the market leader in the field of </w:t>
      </w:r>
      <w:r>
        <w:rPr>
          <w:rStyle w:val="Standard1"/>
          <w:b/>
          <w:sz w:val="16"/>
          <w:szCs w:val="16"/>
        </w:rPr>
        <w:t>high-precision standard parts</w:t>
      </w:r>
      <w:r>
        <w:rPr>
          <w:rStyle w:val="Standard1"/>
          <w:sz w:val="16"/>
          <w:szCs w:val="16"/>
        </w:rPr>
        <w:t xml:space="preserve">. Customers all over the world make use of the advantages of </w:t>
      </w:r>
      <w:r>
        <w:rPr>
          <w:rStyle w:val="Standard1"/>
          <w:b/>
          <w:sz w:val="16"/>
          <w:szCs w:val="16"/>
        </w:rPr>
        <w:t>standardisation</w:t>
      </w:r>
      <w:r>
        <w:rPr>
          <w:rStyle w:val="Standard1"/>
          <w:sz w:val="16"/>
          <w:szCs w:val="16"/>
        </w:rPr>
        <w:t xml:space="preserve"> and benefit from the company's over </w:t>
      </w:r>
      <w:r>
        <w:rPr>
          <w:rStyle w:val="Standard1"/>
          <w:b/>
          <w:sz w:val="16"/>
          <w:szCs w:val="16"/>
        </w:rPr>
        <w:t>50 years of experience</w:t>
      </w:r>
      <w:r>
        <w:rPr>
          <w:rStyle w:val="Standard1"/>
          <w:sz w:val="16"/>
          <w:szCs w:val="16"/>
        </w:rPr>
        <w:t xml:space="preserve"> in working with steel. Offering an extensive range of standard parts, combined with selected products in the field of workshop equipment, Meusburger is the </w:t>
      </w:r>
      <w:r>
        <w:rPr>
          <w:rStyle w:val="Standard1"/>
          <w:b/>
          <w:sz w:val="16"/>
          <w:szCs w:val="16"/>
        </w:rPr>
        <w:t>reliable global partner</w:t>
      </w:r>
      <w:r>
        <w:rPr>
          <w:rStyle w:val="Standard1"/>
          <w:sz w:val="16"/>
          <w:szCs w:val="16"/>
        </w:rPr>
        <w:t xml:space="preserve"> for making </w:t>
      </w:r>
      <w:r>
        <w:rPr>
          <w:rStyle w:val="Standard1"/>
          <w:b/>
          <w:sz w:val="16"/>
          <w:szCs w:val="16"/>
        </w:rPr>
        <w:t>moulds, dies, jigs and fixtures</w:t>
      </w:r>
      <w:r>
        <w:rPr>
          <w:rStyle w:val="Standard1"/>
          <w:sz w:val="16"/>
          <w:szCs w:val="16"/>
        </w:rPr>
        <w:t>.</w:t>
      </w:r>
    </w:p>
    <w:p w:rsidR="00861E54" w:rsidRPr="005D5D8E" w:rsidRDefault="00861E54" w:rsidP="00D13E76">
      <w:pPr>
        <w:spacing w:line="276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E51810" w:rsidRPr="005D5D8E" w:rsidRDefault="00E51810" w:rsidP="00D13E76">
      <w:pPr>
        <w:spacing w:line="276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:rsidR="00E02A57" w:rsidRPr="005D5D8E" w:rsidRDefault="00E02A57" w:rsidP="00D13E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/>
          <w:b/>
          <w:color w:val="000000" w:themeColor="text1"/>
          <w:sz w:val="18"/>
          <w:szCs w:val="18"/>
        </w:rPr>
        <w:t>Further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</w:tblGrid>
      <w:tr w:rsidR="00E02A57" w:rsidRPr="005D5D8E" w:rsidTr="00991C48">
        <w:tc>
          <w:tcPr>
            <w:tcW w:w="3331" w:type="dxa"/>
          </w:tcPr>
          <w:p w:rsidR="00E02A57" w:rsidRPr="00256148" w:rsidRDefault="00E02A57" w:rsidP="00D13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0"/>
                <w:szCs w:val="10"/>
                <w:lang w:val="en-US"/>
              </w:rPr>
            </w:pPr>
          </w:p>
          <w:p w:rsidR="00E02A57" w:rsidRPr="005D5D8E" w:rsidRDefault="00E02A57" w:rsidP="00D13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/>
                <w:color w:val="000000" w:themeColor="text1"/>
                <w:sz w:val="16"/>
                <w:szCs w:val="20"/>
              </w:rPr>
              <w:t>Meusburger Georg GmbH &amp; Co KG</w:t>
            </w:r>
          </w:p>
          <w:p w:rsidR="00E02A57" w:rsidRPr="005D5D8E" w:rsidRDefault="00E02A57" w:rsidP="00D13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/>
                <w:color w:val="000000" w:themeColor="text1"/>
                <w:sz w:val="16"/>
                <w:szCs w:val="20"/>
              </w:rPr>
              <w:t>Communication / Public relations</w:t>
            </w:r>
          </w:p>
          <w:p w:rsidR="00E02A57" w:rsidRPr="005D5D8E" w:rsidRDefault="00FC0E89" w:rsidP="00D13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/>
                <w:color w:val="000000" w:themeColor="text1"/>
                <w:sz w:val="16"/>
                <w:szCs w:val="20"/>
              </w:rPr>
              <w:t>Phone: + 43 5574 6706-0</w:t>
            </w:r>
          </w:p>
          <w:p w:rsidR="00E02A57" w:rsidRPr="00FA0003" w:rsidRDefault="00E02A57" w:rsidP="00D13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color w:val="000000" w:themeColor="text1"/>
                <w:sz w:val="16"/>
                <w:szCs w:val="20"/>
              </w:rPr>
            </w:pPr>
            <w:r w:rsidRPr="00FA0003">
              <w:rPr>
                <w:rFonts w:ascii="Arial" w:hAnsi="Arial"/>
                <w:color w:val="000000" w:themeColor="text1"/>
                <w:sz w:val="16"/>
                <w:szCs w:val="20"/>
              </w:rPr>
              <w:t>Email: press@meusburger.com</w:t>
            </w:r>
            <w:r w:rsidR="006C133E" w:rsidRPr="00FA0003">
              <w:rPr>
                <w:rFonts w:ascii="Arial" w:hAnsi="Arial"/>
                <w:color w:val="000000" w:themeColor="text1"/>
                <w:sz w:val="16"/>
                <w:szCs w:val="20"/>
              </w:rPr>
              <w:fldChar w:fldCharType="begin"/>
            </w:r>
            <w:r w:rsidR="002114BC" w:rsidRPr="00FA0003">
              <w:rPr>
                <w:rFonts w:ascii="Arial" w:hAnsi="Arial"/>
                <w:color w:val="000000" w:themeColor="text1"/>
                <w:sz w:val="16"/>
                <w:szCs w:val="20"/>
              </w:rPr>
              <w:instrText>presse@meusburger.com"</w:instrText>
            </w:r>
            <w:r w:rsidR="006C133E" w:rsidRPr="00FA0003">
              <w:rPr>
                <w:rFonts w:ascii="Arial" w:hAnsi="Arial"/>
                <w:color w:val="000000" w:themeColor="text1"/>
                <w:sz w:val="16"/>
                <w:szCs w:val="20"/>
              </w:rPr>
              <w:fldChar w:fldCharType="separate"/>
            </w:r>
            <w:r w:rsidRPr="00FA0003">
              <w:rPr>
                <w:color w:val="000000" w:themeColor="text1"/>
              </w:rPr>
              <w:t>presse@meusburger.com</w:t>
            </w:r>
            <w:r w:rsidR="006C133E" w:rsidRPr="00FA0003">
              <w:rPr>
                <w:rFonts w:ascii="Arial" w:hAnsi="Arial"/>
                <w:color w:val="000000" w:themeColor="text1"/>
                <w:sz w:val="16"/>
                <w:szCs w:val="20"/>
              </w:rPr>
              <w:fldChar w:fldCharType="end"/>
            </w:r>
          </w:p>
          <w:p w:rsidR="00CE6056" w:rsidRPr="005D5D8E" w:rsidRDefault="00D72740" w:rsidP="00D13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hyperlink r:id="rId13" w:history="1">
              <w:r w:rsidR="00FA0003" w:rsidRPr="00594106">
                <w:rPr>
                  <w:rStyle w:val="Hyperlink"/>
                  <w:rFonts w:ascii="Arial" w:hAnsi="Arial"/>
                  <w:sz w:val="16"/>
                  <w:szCs w:val="20"/>
                </w:rPr>
                <w:t>http://www.meusburger.com/en/pressl</w:t>
              </w:r>
            </w:hyperlink>
          </w:p>
          <w:p w:rsidR="00E02A57" w:rsidRPr="005D5D8E" w:rsidRDefault="00E02A57" w:rsidP="00D13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10"/>
                <w:szCs w:val="10"/>
                <w:lang w:val="pt-PT"/>
              </w:rPr>
            </w:pPr>
          </w:p>
        </w:tc>
      </w:tr>
    </w:tbl>
    <w:p w:rsidR="00640316" w:rsidRPr="005D5D8E" w:rsidRDefault="00640316" w:rsidP="00D13E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pt-PT"/>
        </w:rPr>
      </w:pPr>
    </w:p>
    <w:sectPr w:rsidR="00640316" w:rsidRPr="005D5D8E" w:rsidSect="002149A4">
      <w:headerReference w:type="default" r:id="rId14"/>
      <w:pgSz w:w="11906" w:h="16838"/>
      <w:pgMar w:top="1418" w:right="1021" w:bottom="142" w:left="102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D18" w:rsidRDefault="00EB1D18" w:rsidP="009E748D">
      <w:r>
        <w:separator/>
      </w:r>
    </w:p>
  </w:endnote>
  <w:endnote w:type="continuationSeparator" w:id="0">
    <w:p w:rsidR="00EB1D18" w:rsidRDefault="00EB1D18" w:rsidP="009E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D18" w:rsidRDefault="00EB1D18" w:rsidP="009E748D">
      <w:r>
        <w:separator/>
      </w:r>
    </w:p>
  </w:footnote>
  <w:footnote w:type="continuationSeparator" w:id="0">
    <w:p w:rsidR="00EB1D18" w:rsidRDefault="00EB1D18" w:rsidP="009E7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522"/>
      <w:gridCol w:w="1342"/>
    </w:tblGrid>
    <w:tr w:rsidR="00EB1D18" w:rsidRPr="009E748D" w:rsidTr="00272305">
      <w:tc>
        <w:tcPr>
          <w:tcW w:w="9142" w:type="dxa"/>
        </w:tcPr>
        <w:p w:rsidR="00EB1D18" w:rsidRPr="0052115E" w:rsidRDefault="00D72740" w:rsidP="0052115E">
          <w:pPr>
            <w:tabs>
              <w:tab w:val="left" w:pos="380"/>
              <w:tab w:val="left" w:pos="2705"/>
            </w:tabs>
            <w:suppressAutoHyphens/>
            <w:autoSpaceDE w:val="0"/>
            <w:autoSpaceDN w:val="0"/>
            <w:adjustRightInd w:val="0"/>
            <w:rPr>
              <w:rFonts w:ascii="Arial" w:hAnsi="Arial"/>
              <w:b/>
              <w:color w:val="000000"/>
              <w:sz w:val="22"/>
            </w:rPr>
          </w:pPr>
          <w:r>
            <w:rPr>
              <w:rFonts w:ascii="Arial" w:hAnsi="Arial"/>
              <w:b/>
              <w:color w:val="000000"/>
              <w:sz w:val="22"/>
            </w:rPr>
            <w:t>PRESS RELEASE 13</w:t>
          </w:r>
          <w:r w:rsidR="00F055F4">
            <w:rPr>
              <w:rFonts w:ascii="Arial" w:hAnsi="Arial"/>
              <w:b/>
              <w:color w:val="000000"/>
              <w:sz w:val="22"/>
            </w:rPr>
            <w:t>/09/2018</w:t>
          </w:r>
        </w:p>
        <w:p w:rsidR="00EB1D18" w:rsidRPr="00E02A57" w:rsidRDefault="002D5C3E" w:rsidP="00E02A57">
          <w:pPr>
            <w:pStyle w:val="Kopfzeile"/>
          </w:pPr>
          <w:r w:rsidRPr="00323818">
            <w:rPr>
              <w:noProof/>
              <w:lang w:val="de-AT" w:eastAsia="de-AT"/>
            </w:rPr>
            <w:drawing>
              <wp:inline distT="0" distB="0" distL="0" distR="0" wp14:anchorId="5C6D84F3" wp14:editId="709258B5">
                <wp:extent cx="1974850" cy="451648"/>
                <wp:effectExtent l="19050" t="0" r="6350" b="0"/>
                <wp:docPr id="4" name="Grafik 0" descr="LOGO+Slogan_Cmyk_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+Slogan_Cmyk_E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7066" cy="452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0" w:type="dxa"/>
        </w:tcPr>
        <w:p w:rsidR="00EB1D18" w:rsidRPr="009E748D" w:rsidRDefault="00EB1D18" w:rsidP="009E748D">
          <w:pPr>
            <w:pStyle w:val="Kopfzeile"/>
            <w:spacing w:line="276" w:lineRule="auto"/>
            <w:jc w:val="right"/>
            <w:rPr>
              <w:rFonts w:cs="Arial"/>
              <w:b/>
              <w:sz w:val="32"/>
            </w:rPr>
          </w:pPr>
        </w:p>
      </w:tc>
    </w:tr>
  </w:tbl>
  <w:p w:rsidR="00EB1D18" w:rsidRDefault="00EB1D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B1750"/>
    <w:multiLevelType w:val="multilevel"/>
    <w:tmpl w:val="01AEE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8A2485"/>
    <w:multiLevelType w:val="multilevel"/>
    <w:tmpl w:val="7E9E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AB2F74"/>
    <w:multiLevelType w:val="hybridMultilevel"/>
    <w:tmpl w:val="3D9E63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C0FE8"/>
    <w:multiLevelType w:val="multilevel"/>
    <w:tmpl w:val="F2509E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A40DD2"/>
    <w:multiLevelType w:val="hybridMultilevel"/>
    <w:tmpl w:val="BB540B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29"/>
    <w:rsid w:val="0000400C"/>
    <w:rsid w:val="00017E55"/>
    <w:rsid w:val="00026B8F"/>
    <w:rsid w:val="00031CC4"/>
    <w:rsid w:val="00034E54"/>
    <w:rsid w:val="000371B9"/>
    <w:rsid w:val="00037B38"/>
    <w:rsid w:val="000403B7"/>
    <w:rsid w:val="00040D34"/>
    <w:rsid w:val="0004212E"/>
    <w:rsid w:val="00046F30"/>
    <w:rsid w:val="00052252"/>
    <w:rsid w:val="00052BC4"/>
    <w:rsid w:val="000544CB"/>
    <w:rsid w:val="00054B90"/>
    <w:rsid w:val="00056CC8"/>
    <w:rsid w:val="00057DAE"/>
    <w:rsid w:val="000605F9"/>
    <w:rsid w:val="00060CD1"/>
    <w:rsid w:val="0007161A"/>
    <w:rsid w:val="00075062"/>
    <w:rsid w:val="000762BD"/>
    <w:rsid w:val="00080329"/>
    <w:rsid w:val="00085C43"/>
    <w:rsid w:val="00085E29"/>
    <w:rsid w:val="000876B1"/>
    <w:rsid w:val="00094CBA"/>
    <w:rsid w:val="0009777E"/>
    <w:rsid w:val="000B09E5"/>
    <w:rsid w:val="000B5378"/>
    <w:rsid w:val="000D488B"/>
    <w:rsid w:val="000E4CA2"/>
    <w:rsid w:val="000E6547"/>
    <w:rsid w:val="000F7A37"/>
    <w:rsid w:val="0010237C"/>
    <w:rsid w:val="00103B65"/>
    <w:rsid w:val="00112706"/>
    <w:rsid w:val="00113DD2"/>
    <w:rsid w:val="00114E8B"/>
    <w:rsid w:val="00122916"/>
    <w:rsid w:val="0012525D"/>
    <w:rsid w:val="0013060A"/>
    <w:rsid w:val="00133812"/>
    <w:rsid w:val="0013642E"/>
    <w:rsid w:val="00137033"/>
    <w:rsid w:val="00137B8E"/>
    <w:rsid w:val="00137E96"/>
    <w:rsid w:val="00140B19"/>
    <w:rsid w:val="00141451"/>
    <w:rsid w:val="00144DBD"/>
    <w:rsid w:val="0014721D"/>
    <w:rsid w:val="00153419"/>
    <w:rsid w:val="001552ED"/>
    <w:rsid w:val="0015580C"/>
    <w:rsid w:val="00163113"/>
    <w:rsid w:val="00166DC6"/>
    <w:rsid w:val="00174AE7"/>
    <w:rsid w:val="00176289"/>
    <w:rsid w:val="001772B6"/>
    <w:rsid w:val="00180151"/>
    <w:rsid w:val="0018260F"/>
    <w:rsid w:val="001869BB"/>
    <w:rsid w:val="00186FD2"/>
    <w:rsid w:val="001938F4"/>
    <w:rsid w:val="00194FC1"/>
    <w:rsid w:val="001959BF"/>
    <w:rsid w:val="00196223"/>
    <w:rsid w:val="001976E4"/>
    <w:rsid w:val="001A1CE5"/>
    <w:rsid w:val="001A2C24"/>
    <w:rsid w:val="001A3473"/>
    <w:rsid w:val="001A3C30"/>
    <w:rsid w:val="001A6BFA"/>
    <w:rsid w:val="001A6DC7"/>
    <w:rsid w:val="001A7BBE"/>
    <w:rsid w:val="001B1B4D"/>
    <w:rsid w:val="001B4B37"/>
    <w:rsid w:val="001B54C5"/>
    <w:rsid w:val="001B56CB"/>
    <w:rsid w:val="001B7760"/>
    <w:rsid w:val="001C5805"/>
    <w:rsid w:val="001D02A2"/>
    <w:rsid w:val="001D60F7"/>
    <w:rsid w:val="001D6A2D"/>
    <w:rsid w:val="001D74D8"/>
    <w:rsid w:val="001D7657"/>
    <w:rsid w:val="001E117D"/>
    <w:rsid w:val="001E3A2F"/>
    <w:rsid w:val="001E3B29"/>
    <w:rsid w:val="001F57B9"/>
    <w:rsid w:val="00200FFF"/>
    <w:rsid w:val="00201EBF"/>
    <w:rsid w:val="00204BCB"/>
    <w:rsid w:val="00207726"/>
    <w:rsid w:val="002114BC"/>
    <w:rsid w:val="002136C0"/>
    <w:rsid w:val="002147C7"/>
    <w:rsid w:val="002149A4"/>
    <w:rsid w:val="00215F7A"/>
    <w:rsid w:val="00220E1C"/>
    <w:rsid w:val="00223B97"/>
    <w:rsid w:val="0022548F"/>
    <w:rsid w:val="0023637E"/>
    <w:rsid w:val="00240865"/>
    <w:rsid w:val="00240C2F"/>
    <w:rsid w:val="00245DD5"/>
    <w:rsid w:val="00252005"/>
    <w:rsid w:val="00253CB6"/>
    <w:rsid w:val="002548D2"/>
    <w:rsid w:val="00256148"/>
    <w:rsid w:val="00257B66"/>
    <w:rsid w:val="002614D1"/>
    <w:rsid w:val="0026754C"/>
    <w:rsid w:val="0026795F"/>
    <w:rsid w:val="00271C5B"/>
    <w:rsid w:val="00272305"/>
    <w:rsid w:val="002802AA"/>
    <w:rsid w:val="0028440A"/>
    <w:rsid w:val="002870EB"/>
    <w:rsid w:val="00291681"/>
    <w:rsid w:val="00293861"/>
    <w:rsid w:val="00296203"/>
    <w:rsid w:val="00297BEF"/>
    <w:rsid w:val="002A2A94"/>
    <w:rsid w:val="002A5D2E"/>
    <w:rsid w:val="002A5E34"/>
    <w:rsid w:val="002A6A5E"/>
    <w:rsid w:val="002B4AE8"/>
    <w:rsid w:val="002C3DA2"/>
    <w:rsid w:val="002D1617"/>
    <w:rsid w:val="002D1623"/>
    <w:rsid w:val="002D2C9F"/>
    <w:rsid w:val="002D2EAF"/>
    <w:rsid w:val="002D481A"/>
    <w:rsid w:val="002D5C3E"/>
    <w:rsid w:val="002D6AB5"/>
    <w:rsid w:val="002E42C1"/>
    <w:rsid w:val="002E5186"/>
    <w:rsid w:val="002E5A57"/>
    <w:rsid w:val="002E63A8"/>
    <w:rsid w:val="002E64F0"/>
    <w:rsid w:val="002F0102"/>
    <w:rsid w:val="002F08B0"/>
    <w:rsid w:val="002F1DA0"/>
    <w:rsid w:val="002F24CD"/>
    <w:rsid w:val="002F33EA"/>
    <w:rsid w:val="002F3EE8"/>
    <w:rsid w:val="002F55FE"/>
    <w:rsid w:val="002F72AE"/>
    <w:rsid w:val="00302EFD"/>
    <w:rsid w:val="00302F23"/>
    <w:rsid w:val="00311D3D"/>
    <w:rsid w:val="00312CB0"/>
    <w:rsid w:val="0031536E"/>
    <w:rsid w:val="003177AD"/>
    <w:rsid w:val="00320A41"/>
    <w:rsid w:val="003269E4"/>
    <w:rsid w:val="00326FBB"/>
    <w:rsid w:val="00341827"/>
    <w:rsid w:val="00343B55"/>
    <w:rsid w:val="00344719"/>
    <w:rsid w:val="0035041F"/>
    <w:rsid w:val="00354D26"/>
    <w:rsid w:val="00354F74"/>
    <w:rsid w:val="003670B6"/>
    <w:rsid w:val="003675C3"/>
    <w:rsid w:val="00367C0E"/>
    <w:rsid w:val="00375D23"/>
    <w:rsid w:val="003767C2"/>
    <w:rsid w:val="003845CC"/>
    <w:rsid w:val="00384A17"/>
    <w:rsid w:val="0038560B"/>
    <w:rsid w:val="00385C27"/>
    <w:rsid w:val="00386CA3"/>
    <w:rsid w:val="00395B9C"/>
    <w:rsid w:val="003A4919"/>
    <w:rsid w:val="003A5D40"/>
    <w:rsid w:val="003B0396"/>
    <w:rsid w:val="003B0EAF"/>
    <w:rsid w:val="003B4F83"/>
    <w:rsid w:val="003B54B8"/>
    <w:rsid w:val="003B76B0"/>
    <w:rsid w:val="003B7F22"/>
    <w:rsid w:val="003C1229"/>
    <w:rsid w:val="003C346E"/>
    <w:rsid w:val="003C6C6B"/>
    <w:rsid w:val="003D0FE8"/>
    <w:rsid w:val="003D2FEB"/>
    <w:rsid w:val="003D3649"/>
    <w:rsid w:val="003D5376"/>
    <w:rsid w:val="003D59F4"/>
    <w:rsid w:val="003D73F2"/>
    <w:rsid w:val="003D7BEF"/>
    <w:rsid w:val="003E0920"/>
    <w:rsid w:val="003E596B"/>
    <w:rsid w:val="003E5BA6"/>
    <w:rsid w:val="003E6CBD"/>
    <w:rsid w:val="003F382B"/>
    <w:rsid w:val="004059BF"/>
    <w:rsid w:val="0040715A"/>
    <w:rsid w:val="00410C55"/>
    <w:rsid w:val="00422CD7"/>
    <w:rsid w:val="00431CFD"/>
    <w:rsid w:val="004337D9"/>
    <w:rsid w:val="00440000"/>
    <w:rsid w:val="0044546F"/>
    <w:rsid w:val="00445C02"/>
    <w:rsid w:val="00446DC8"/>
    <w:rsid w:val="0045733F"/>
    <w:rsid w:val="004617BC"/>
    <w:rsid w:val="00462F50"/>
    <w:rsid w:val="00464997"/>
    <w:rsid w:val="00467302"/>
    <w:rsid w:val="00473FF2"/>
    <w:rsid w:val="0047476F"/>
    <w:rsid w:val="00484515"/>
    <w:rsid w:val="00484C02"/>
    <w:rsid w:val="004902D4"/>
    <w:rsid w:val="004933E4"/>
    <w:rsid w:val="00495B4B"/>
    <w:rsid w:val="00496E72"/>
    <w:rsid w:val="00497CA5"/>
    <w:rsid w:val="004A52BE"/>
    <w:rsid w:val="004A5392"/>
    <w:rsid w:val="004B6344"/>
    <w:rsid w:val="004C1D18"/>
    <w:rsid w:val="004C3BEE"/>
    <w:rsid w:val="004C3D70"/>
    <w:rsid w:val="004D0529"/>
    <w:rsid w:val="004D314B"/>
    <w:rsid w:val="004D5939"/>
    <w:rsid w:val="004E767C"/>
    <w:rsid w:val="004E7EB5"/>
    <w:rsid w:val="004F2421"/>
    <w:rsid w:val="004F52A3"/>
    <w:rsid w:val="00506F19"/>
    <w:rsid w:val="005109E8"/>
    <w:rsid w:val="00512DC6"/>
    <w:rsid w:val="00512FF1"/>
    <w:rsid w:val="00513FE4"/>
    <w:rsid w:val="0052115E"/>
    <w:rsid w:val="0052200D"/>
    <w:rsid w:val="00524012"/>
    <w:rsid w:val="0052431B"/>
    <w:rsid w:val="00524E01"/>
    <w:rsid w:val="00525411"/>
    <w:rsid w:val="005263AC"/>
    <w:rsid w:val="00527339"/>
    <w:rsid w:val="005305B2"/>
    <w:rsid w:val="00530973"/>
    <w:rsid w:val="005317C7"/>
    <w:rsid w:val="00542500"/>
    <w:rsid w:val="0054252A"/>
    <w:rsid w:val="005451D8"/>
    <w:rsid w:val="00546A6F"/>
    <w:rsid w:val="00550E83"/>
    <w:rsid w:val="00552BA2"/>
    <w:rsid w:val="005612F7"/>
    <w:rsid w:val="005706C1"/>
    <w:rsid w:val="005707F0"/>
    <w:rsid w:val="00571210"/>
    <w:rsid w:val="0057462F"/>
    <w:rsid w:val="00576139"/>
    <w:rsid w:val="00577FE9"/>
    <w:rsid w:val="00580D60"/>
    <w:rsid w:val="00580E59"/>
    <w:rsid w:val="0058143B"/>
    <w:rsid w:val="005840F0"/>
    <w:rsid w:val="00587F3F"/>
    <w:rsid w:val="00591CC4"/>
    <w:rsid w:val="00596717"/>
    <w:rsid w:val="005A09D7"/>
    <w:rsid w:val="005A3D8C"/>
    <w:rsid w:val="005A4F7E"/>
    <w:rsid w:val="005A6D89"/>
    <w:rsid w:val="005B11FF"/>
    <w:rsid w:val="005B2784"/>
    <w:rsid w:val="005B3371"/>
    <w:rsid w:val="005B4A6D"/>
    <w:rsid w:val="005B5600"/>
    <w:rsid w:val="005B7B36"/>
    <w:rsid w:val="005C1958"/>
    <w:rsid w:val="005C34C3"/>
    <w:rsid w:val="005C655C"/>
    <w:rsid w:val="005D1081"/>
    <w:rsid w:val="005D219C"/>
    <w:rsid w:val="005D238E"/>
    <w:rsid w:val="005D3FBD"/>
    <w:rsid w:val="005D5D8E"/>
    <w:rsid w:val="005D7C01"/>
    <w:rsid w:val="005E007A"/>
    <w:rsid w:val="005E01D5"/>
    <w:rsid w:val="005E1F2C"/>
    <w:rsid w:val="005F1C18"/>
    <w:rsid w:val="005F2AAE"/>
    <w:rsid w:val="005F4860"/>
    <w:rsid w:val="005F72C9"/>
    <w:rsid w:val="00601B88"/>
    <w:rsid w:val="006120DA"/>
    <w:rsid w:val="00614E02"/>
    <w:rsid w:val="00615BE5"/>
    <w:rsid w:val="00616439"/>
    <w:rsid w:val="0061718A"/>
    <w:rsid w:val="006255E4"/>
    <w:rsid w:val="0062597C"/>
    <w:rsid w:val="006326D6"/>
    <w:rsid w:val="00640316"/>
    <w:rsid w:val="00640F63"/>
    <w:rsid w:val="00643125"/>
    <w:rsid w:val="00643EBB"/>
    <w:rsid w:val="006443E4"/>
    <w:rsid w:val="00665055"/>
    <w:rsid w:val="00665298"/>
    <w:rsid w:val="00667DE4"/>
    <w:rsid w:val="00670B9F"/>
    <w:rsid w:val="00672695"/>
    <w:rsid w:val="00672FA0"/>
    <w:rsid w:val="00681F37"/>
    <w:rsid w:val="0068440A"/>
    <w:rsid w:val="00687A7B"/>
    <w:rsid w:val="00690ED8"/>
    <w:rsid w:val="006942DC"/>
    <w:rsid w:val="00695B63"/>
    <w:rsid w:val="006A2044"/>
    <w:rsid w:val="006A2A6D"/>
    <w:rsid w:val="006A3449"/>
    <w:rsid w:val="006B38B4"/>
    <w:rsid w:val="006B55BC"/>
    <w:rsid w:val="006B7BDF"/>
    <w:rsid w:val="006C029B"/>
    <w:rsid w:val="006C133E"/>
    <w:rsid w:val="006C6710"/>
    <w:rsid w:val="006C7174"/>
    <w:rsid w:val="006D054C"/>
    <w:rsid w:val="006E43E7"/>
    <w:rsid w:val="006F0FDC"/>
    <w:rsid w:val="006F34DE"/>
    <w:rsid w:val="006F374B"/>
    <w:rsid w:val="006F6ADB"/>
    <w:rsid w:val="00700E2D"/>
    <w:rsid w:val="007132B7"/>
    <w:rsid w:val="00717FA0"/>
    <w:rsid w:val="007214E3"/>
    <w:rsid w:val="007218BA"/>
    <w:rsid w:val="007230C1"/>
    <w:rsid w:val="00724FFE"/>
    <w:rsid w:val="00731794"/>
    <w:rsid w:val="00732451"/>
    <w:rsid w:val="007333E3"/>
    <w:rsid w:val="00733493"/>
    <w:rsid w:val="00733F97"/>
    <w:rsid w:val="007350AA"/>
    <w:rsid w:val="007404EA"/>
    <w:rsid w:val="007406B0"/>
    <w:rsid w:val="00741D07"/>
    <w:rsid w:val="007432A9"/>
    <w:rsid w:val="00747AF3"/>
    <w:rsid w:val="00747F28"/>
    <w:rsid w:val="007507E3"/>
    <w:rsid w:val="00750B7E"/>
    <w:rsid w:val="0075107F"/>
    <w:rsid w:val="0075303D"/>
    <w:rsid w:val="0075505A"/>
    <w:rsid w:val="007557B6"/>
    <w:rsid w:val="00756737"/>
    <w:rsid w:val="00760F63"/>
    <w:rsid w:val="0076137F"/>
    <w:rsid w:val="00764434"/>
    <w:rsid w:val="0076483C"/>
    <w:rsid w:val="007725C6"/>
    <w:rsid w:val="00793C0E"/>
    <w:rsid w:val="007A3837"/>
    <w:rsid w:val="007A4200"/>
    <w:rsid w:val="007A617A"/>
    <w:rsid w:val="007A6E50"/>
    <w:rsid w:val="007B2530"/>
    <w:rsid w:val="007B4485"/>
    <w:rsid w:val="007B6A6F"/>
    <w:rsid w:val="007B7823"/>
    <w:rsid w:val="007C0CB7"/>
    <w:rsid w:val="007C1402"/>
    <w:rsid w:val="007C45CE"/>
    <w:rsid w:val="007C6C3E"/>
    <w:rsid w:val="007C7490"/>
    <w:rsid w:val="007D0B8C"/>
    <w:rsid w:val="007D4730"/>
    <w:rsid w:val="007E21D9"/>
    <w:rsid w:val="007E50E5"/>
    <w:rsid w:val="007F2C53"/>
    <w:rsid w:val="007F30E5"/>
    <w:rsid w:val="007F3181"/>
    <w:rsid w:val="007F3A10"/>
    <w:rsid w:val="007F6222"/>
    <w:rsid w:val="007F69B3"/>
    <w:rsid w:val="007F74B9"/>
    <w:rsid w:val="00801BE9"/>
    <w:rsid w:val="00803A75"/>
    <w:rsid w:val="00813EA0"/>
    <w:rsid w:val="00814587"/>
    <w:rsid w:val="00816E80"/>
    <w:rsid w:val="00820684"/>
    <w:rsid w:val="0082189C"/>
    <w:rsid w:val="00821D9E"/>
    <w:rsid w:val="00822CC8"/>
    <w:rsid w:val="008238AC"/>
    <w:rsid w:val="00830557"/>
    <w:rsid w:val="008309B6"/>
    <w:rsid w:val="00830A83"/>
    <w:rsid w:val="008320D6"/>
    <w:rsid w:val="00833CAA"/>
    <w:rsid w:val="00836C91"/>
    <w:rsid w:val="00837725"/>
    <w:rsid w:val="00843E75"/>
    <w:rsid w:val="00846715"/>
    <w:rsid w:val="0084713F"/>
    <w:rsid w:val="008476DC"/>
    <w:rsid w:val="00847C83"/>
    <w:rsid w:val="00855CD5"/>
    <w:rsid w:val="008570A3"/>
    <w:rsid w:val="0085739E"/>
    <w:rsid w:val="00861E54"/>
    <w:rsid w:val="00865331"/>
    <w:rsid w:val="00866943"/>
    <w:rsid w:val="00867087"/>
    <w:rsid w:val="00867D34"/>
    <w:rsid w:val="00867EF8"/>
    <w:rsid w:val="008717B5"/>
    <w:rsid w:val="00872DFF"/>
    <w:rsid w:val="0088089B"/>
    <w:rsid w:val="00884613"/>
    <w:rsid w:val="00884DD9"/>
    <w:rsid w:val="0089046C"/>
    <w:rsid w:val="0089177D"/>
    <w:rsid w:val="00892667"/>
    <w:rsid w:val="00892A76"/>
    <w:rsid w:val="008A7B5D"/>
    <w:rsid w:val="008B05C2"/>
    <w:rsid w:val="008B7168"/>
    <w:rsid w:val="008C0F42"/>
    <w:rsid w:val="008C16EA"/>
    <w:rsid w:val="008C706F"/>
    <w:rsid w:val="008C7467"/>
    <w:rsid w:val="008C777E"/>
    <w:rsid w:val="008D03A8"/>
    <w:rsid w:val="008D22C6"/>
    <w:rsid w:val="008D2D99"/>
    <w:rsid w:val="008D34CD"/>
    <w:rsid w:val="008D7610"/>
    <w:rsid w:val="008E07A8"/>
    <w:rsid w:val="008E07DD"/>
    <w:rsid w:val="008E235A"/>
    <w:rsid w:val="008F0118"/>
    <w:rsid w:val="008F0EF4"/>
    <w:rsid w:val="008F14C9"/>
    <w:rsid w:val="008F2488"/>
    <w:rsid w:val="008F571D"/>
    <w:rsid w:val="00900315"/>
    <w:rsid w:val="00901C50"/>
    <w:rsid w:val="00903A04"/>
    <w:rsid w:val="00907892"/>
    <w:rsid w:val="00910D54"/>
    <w:rsid w:val="00911015"/>
    <w:rsid w:val="0091747B"/>
    <w:rsid w:val="00920F1A"/>
    <w:rsid w:val="00922EE4"/>
    <w:rsid w:val="00924E33"/>
    <w:rsid w:val="00925E5E"/>
    <w:rsid w:val="00931FA7"/>
    <w:rsid w:val="009329C0"/>
    <w:rsid w:val="00932C55"/>
    <w:rsid w:val="00934D6B"/>
    <w:rsid w:val="0093748B"/>
    <w:rsid w:val="00940EF1"/>
    <w:rsid w:val="009413E1"/>
    <w:rsid w:val="00941E0B"/>
    <w:rsid w:val="009469D7"/>
    <w:rsid w:val="00950CE4"/>
    <w:rsid w:val="009541EF"/>
    <w:rsid w:val="0095447E"/>
    <w:rsid w:val="0095466B"/>
    <w:rsid w:val="00967682"/>
    <w:rsid w:val="0097655E"/>
    <w:rsid w:val="009768FF"/>
    <w:rsid w:val="009808E1"/>
    <w:rsid w:val="00983748"/>
    <w:rsid w:val="00983CA5"/>
    <w:rsid w:val="00984271"/>
    <w:rsid w:val="0099123D"/>
    <w:rsid w:val="00991C48"/>
    <w:rsid w:val="00994CDF"/>
    <w:rsid w:val="009A0B61"/>
    <w:rsid w:val="009A40A1"/>
    <w:rsid w:val="009B0239"/>
    <w:rsid w:val="009B6531"/>
    <w:rsid w:val="009C04CD"/>
    <w:rsid w:val="009C3797"/>
    <w:rsid w:val="009C47C7"/>
    <w:rsid w:val="009C4A05"/>
    <w:rsid w:val="009C587E"/>
    <w:rsid w:val="009D094F"/>
    <w:rsid w:val="009D0B37"/>
    <w:rsid w:val="009D16C4"/>
    <w:rsid w:val="009D187A"/>
    <w:rsid w:val="009D486D"/>
    <w:rsid w:val="009D6702"/>
    <w:rsid w:val="009E1DF4"/>
    <w:rsid w:val="009E748D"/>
    <w:rsid w:val="009E7B39"/>
    <w:rsid w:val="009F1ACF"/>
    <w:rsid w:val="009F1EAC"/>
    <w:rsid w:val="009F6114"/>
    <w:rsid w:val="00A051A5"/>
    <w:rsid w:val="00A07FCA"/>
    <w:rsid w:val="00A13C7D"/>
    <w:rsid w:val="00A146EB"/>
    <w:rsid w:val="00A15D00"/>
    <w:rsid w:val="00A160DD"/>
    <w:rsid w:val="00A23BB2"/>
    <w:rsid w:val="00A2685E"/>
    <w:rsid w:val="00A31400"/>
    <w:rsid w:val="00A31DA8"/>
    <w:rsid w:val="00A32A3B"/>
    <w:rsid w:val="00A32A90"/>
    <w:rsid w:val="00A443EC"/>
    <w:rsid w:val="00A45A85"/>
    <w:rsid w:val="00A465E3"/>
    <w:rsid w:val="00A506C2"/>
    <w:rsid w:val="00A507D7"/>
    <w:rsid w:val="00A51C9E"/>
    <w:rsid w:val="00A54893"/>
    <w:rsid w:val="00A54C29"/>
    <w:rsid w:val="00A55918"/>
    <w:rsid w:val="00A613DB"/>
    <w:rsid w:val="00A63988"/>
    <w:rsid w:val="00A6400C"/>
    <w:rsid w:val="00A6639E"/>
    <w:rsid w:val="00A809E1"/>
    <w:rsid w:val="00A81871"/>
    <w:rsid w:val="00A865D3"/>
    <w:rsid w:val="00A91457"/>
    <w:rsid w:val="00A914A1"/>
    <w:rsid w:val="00A9211D"/>
    <w:rsid w:val="00A925B8"/>
    <w:rsid w:val="00AA0074"/>
    <w:rsid w:val="00AA0400"/>
    <w:rsid w:val="00AA1851"/>
    <w:rsid w:val="00AA2A2C"/>
    <w:rsid w:val="00AA46D9"/>
    <w:rsid w:val="00AA69A2"/>
    <w:rsid w:val="00AB06EF"/>
    <w:rsid w:val="00AB501F"/>
    <w:rsid w:val="00AC3E86"/>
    <w:rsid w:val="00AC4A44"/>
    <w:rsid w:val="00AC7993"/>
    <w:rsid w:val="00AD09C2"/>
    <w:rsid w:val="00AD16E2"/>
    <w:rsid w:val="00AD51CB"/>
    <w:rsid w:val="00AD5B87"/>
    <w:rsid w:val="00AE45A6"/>
    <w:rsid w:val="00AE5005"/>
    <w:rsid w:val="00AF0BA4"/>
    <w:rsid w:val="00AF2CF8"/>
    <w:rsid w:val="00AF7406"/>
    <w:rsid w:val="00B0198E"/>
    <w:rsid w:val="00B028E3"/>
    <w:rsid w:val="00B13616"/>
    <w:rsid w:val="00B146A4"/>
    <w:rsid w:val="00B15D33"/>
    <w:rsid w:val="00B16AB1"/>
    <w:rsid w:val="00B16B5C"/>
    <w:rsid w:val="00B1759D"/>
    <w:rsid w:val="00B2143C"/>
    <w:rsid w:val="00B219D5"/>
    <w:rsid w:val="00B25A47"/>
    <w:rsid w:val="00B25C63"/>
    <w:rsid w:val="00B2676A"/>
    <w:rsid w:val="00B27F24"/>
    <w:rsid w:val="00B32508"/>
    <w:rsid w:val="00B34A5B"/>
    <w:rsid w:val="00B40277"/>
    <w:rsid w:val="00B457FC"/>
    <w:rsid w:val="00B45D95"/>
    <w:rsid w:val="00B46512"/>
    <w:rsid w:val="00B54A72"/>
    <w:rsid w:val="00B55A1B"/>
    <w:rsid w:val="00B568C3"/>
    <w:rsid w:val="00B64520"/>
    <w:rsid w:val="00B64F28"/>
    <w:rsid w:val="00B70FE6"/>
    <w:rsid w:val="00B7195A"/>
    <w:rsid w:val="00B74552"/>
    <w:rsid w:val="00B74E46"/>
    <w:rsid w:val="00B75CDF"/>
    <w:rsid w:val="00B81532"/>
    <w:rsid w:val="00B8431F"/>
    <w:rsid w:val="00B8635C"/>
    <w:rsid w:val="00B86D11"/>
    <w:rsid w:val="00B90AEE"/>
    <w:rsid w:val="00B93608"/>
    <w:rsid w:val="00B95A80"/>
    <w:rsid w:val="00BA41BF"/>
    <w:rsid w:val="00BC3921"/>
    <w:rsid w:val="00BC4291"/>
    <w:rsid w:val="00BC578B"/>
    <w:rsid w:val="00BD0E79"/>
    <w:rsid w:val="00BD2638"/>
    <w:rsid w:val="00BD2CC5"/>
    <w:rsid w:val="00BD41DF"/>
    <w:rsid w:val="00BD69F7"/>
    <w:rsid w:val="00BD6B48"/>
    <w:rsid w:val="00BE0DB5"/>
    <w:rsid w:val="00BE1B4C"/>
    <w:rsid w:val="00BE3771"/>
    <w:rsid w:val="00BF1896"/>
    <w:rsid w:val="00BF1C31"/>
    <w:rsid w:val="00BF45AA"/>
    <w:rsid w:val="00BF5FFB"/>
    <w:rsid w:val="00BF7500"/>
    <w:rsid w:val="00C00426"/>
    <w:rsid w:val="00C01A23"/>
    <w:rsid w:val="00C02B2C"/>
    <w:rsid w:val="00C04C9D"/>
    <w:rsid w:val="00C12D25"/>
    <w:rsid w:val="00C13011"/>
    <w:rsid w:val="00C1344E"/>
    <w:rsid w:val="00C135E6"/>
    <w:rsid w:val="00C15F95"/>
    <w:rsid w:val="00C24CF5"/>
    <w:rsid w:val="00C251D2"/>
    <w:rsid w:val="00C261D7"/>
    <w:rsid w:val="00C2742A"/>
    <w:rsid w:val="00C31021"/>
    <w:rsid w:val="00C320CB"/>
    <w:rsid w:val="00C34A25"/>
    <w:rsid w:val="00C35162"/>
    <w:rsid w:val="00C359C9"/>
    <w:rsid w:val="00C371A1"/>
    <w:rsid w:val="00C41625"/>
    <w:rsid w:val="00C44DF9"/>
    <w:rsid w:val="00C47354"/>
    <w:rsid w:val="00C57393"/>
    <w:rsid w:val="00C57B31"/>
    <w:rsid w:val="00C611E5"/>
    <w:rsid w:val="00C626C5"/>
    <w:rsid w:val="00C6434A"/>
    <w:rsid w:val="00C64B9D"/>
    <w:rsid w:val="00C6723F"/>
    <w:rsid w:val="00C73106"/>
    <w:rsid w:val="00C81E26"/>
    <w:rsid w:val="00C82380"/>
    <w:rsid w:val="00C84638"/>
    <w:rsid w:val="00C8525D"/>
    <w:rsid w:val="00C90C20"/>
    <w:rsid w:val="00CA29F9"/>
    <w:rsid w:val="00CA2AE8"/>
    <w:rsid w:val="00CA40AB"/>
    <w:rsid w:val="00CA559B"/>
    <w:rsid w:val="00CA5CDF"/>
    <w:rsid w:val="00CA68CD"/>
    <w:rsid w:val="00CB551C"/>
    <w:rsid w:val="00CB6145"/>
    <w:rsid w:val="00CC26D3"/>
    <w:rsid w:val="00CC2982"/>
    <w:rsid w:val="00CC4CBF"/>
    <w:rsid w:val="00CC5BD4"/>
    <w:rsid w:val="00CD16AB"/>
    <w:rsid w:val="00CD4D7D"/>
    <w:rsid w:val="00CE0B51"/>
    <w:rsid w:val="00CE37EE"/>
    <w:rsid w:val="00CE6056"/>
    <w:rsid w:val="00CF0BED"/>
    <w:rsid w:val="00CF4175"/>
    <w:rsid w:val="00CF52AB"/>
    <w:rsid w:val="00D01F64"/>
    <w:rsid w:val="00D10FB7"/>
    <w:rsid w:val="00D13E76"/>
    <w:rsid w:val="00D13F26"/>
    <w:rsid w:val="00D14B91"/>
    <w:rsid w:val="00D169C0"/>
    <w:rsid w:val="00D21EE1"/>
    <w:rsid w:val="00D2257F"/>
    <w:rsid w:val="00D247F6"/>
    <w:rsid w:val="00D26017"/>
    <w:rsid w:val="00D2784B"/>
    <w:rsid w:val="00D3151E"/>
    <w:rsid w:val="00D3305E"/>
    <w:rsid w:val="00D40946"/>
    <w:rsid w:val="00D4136C"/>
    <w:rsid w:val="00D41CA2"/>
    <w:rsid w:val="00D43E07"/>
    <w:rsid w:val="00D44CC6"/>
    <w:rsid w:val="00D50794"/>
    <w:rsid w:val="00D54913"/>
    <w:rsid w:val="00D553BF"/>
    <w:rsid w:val="00D56449"/>
    <w:rsid w:val="00D5672B"/>
    <w:rsid w:val="00D57965"/>
    <w:rsid w:val="00D616BB"/>
    <w:rsid w:val="00D64BEA"/>
    <w:rsid w:val="00D66123"/>
    <w:rsid w:val="00D662AB"/>
    <w:rsid w:val="00D72740"/>
    <w:rsid w:val="00D72FF1"/>
    <w:rsid w:val="00D80C82"/>
    <w:rsid w:val="00D85E97"/>
    <w:rsid w:val="00D92728"/>
    <w:rsid w:val="00D96C75"/>
    <w:rsid w:val="00DA09DF"/>
    <w:rsid w:val="00DA22EB"/>
    <w:rsid w:val="00DA6007"/>
    <w:rsid w:val="00DB0359"/>
    <w:rsid w:val="00DB3414"/>
    <w:rsid w:val="00DB37F9"/>
    <w:rsid w:val="00DB754F"/>
    <w:rsid w:val="00DC0F0A"/>
    <w:rsid w:val="00DC2A8A"/>
    <w:rsid w:val="00DC4B7C"/>
    <w:rsid w:val="00DC56B4"/>
    <w:rsid w:val="00DD0240"/>
    <w:rsid w:val="00DD3089"/>
    <w:rsid w:val="00DE1E74"/>
    <w:rsid w:val="00DF162D"/>
    <w:rsid w:val="00DF5C96"/>
    <w:rsid w:val="00DF6A2C"/>
    <w:rsid w:val="00DF75CE"/>
    <w:rsid w:val="00E02A57"/>
    <w:rsid w:val="00E05777"/>
    <w:rsid w:val="00E06F44"/>
    <w:rsid w:val="00E07A04"/>
    <w:rsid w:val="00E10DAF"/>
    <w:rsid w:val="00E12896"/>
    <w:rsid w:val="00E14E44"/>
    <w:rsid w:val="00E20D84"/>
    <w:rsid w:val="00E3156E"/>
    <w:rsid w:val="00E41B13"/>
    <w:rsid w:val="00E43085"/>
    <w:rsid w:val="00E43EF2"/>
    <w:rsid w:val="00E504A5"/>
    <w:rsid w:val="00E50C58"/>
    <w:rsid w:val="00E51810"/>
    <w:rsid w:val="00E51C5C"/>
    <w:rsid w:val="00E60AE5"/>
    <w:rsid w:val="00E63985"/>
    <w:rsid w:val="00E65997"/>
    <w:rsid w:val="00E70041"/>
    <w:rsid w:val="00E70C20"/>
    <w:rsid w:val="00E77647"/>
    <w:rsid w:val="00E85396"/>
    <w:rsid w:val="00E96F11"/>
    <w:rsid w:val="00EA2081"/>
    <w:rsid w:val="00EA4A30"/>
    <w:rsid w:val="00EB150B"/>
    <w:rsid w:val="00EB1D18"/>
    <w:rsid w:val="00EB5381"/>
    <w:rsid w:val="00EB5423"/>
    <w:rsid w:val="00EB75AB"/>
    <w:rsid w:val="00EC429C"/>
    <w:rsid w:val="00EC581B"/>
    <w:rsid w:val="00EC6E61"/>
    <w:rsid w:val="00EC78F6"/>
    <w:rsid w:val="00ED20BE"/>
    <w:rsid w:val="00ED2E81"/>
    <w:rsid w:val="00ED5A55"/>
    <w:rsid w:val="00ED6F88"/>
    <w:rsid w:val="00EE0E69"/>
    <w:rsid w:val="00EE6F55"/>
    <w:rsid w:val="00EE7124"/>
    <w:rsid w:val="00EF35EC"/>
    <w:rsid w:val="00EF6D88"/>
    <w:rsid w:val="00F0115B"/>
    <w:rsid w:val="00F055F4"/>
    <w:rsid w:val="00F07D82"/>
    <w:rsid w:val="00F11967"/>
    <w:rsid w:val="00F13F17"/>
    <w:rsid w:val="00F150F1"/>
    <w:rsid w:val="00F17DDA"/>
    <w:rsid w:val="00F31D4A"/>
    <w:rsid w:val="00F337BD"/>
    <w:rsid w:val="00F3524A"/>
    <w:rsid w:val="00F35B5B"/>
    <w:rsid w:val="00F35ED3"/>
    <w:rsid w:val="00F366FF"/>
    <w:rsid w:val="00F36787"/>
    <w:rsid w:val="00F43A59"/>
    <w:rsid w:val="00F43E48"/>
    <w:rsid w:val="00F45F0D"/>
    <w:rsid w:val="00F45F4C"/>
    <w:rsid w:val="00F55673"/>
    <w:rsid w:val="00F573F1"/>
    <w:rsid w:val="00F67053"/>
    <w:rsid w:val="00F71ED5"/>
    <w:rsid w:val="00F73F8E"/>
    <w:rsid w:val="00F75428"/>
    <w:rsid w:val="00F82470"/>
    <w:rsid w:val="00F83099"/>
    <w:rsid w:val="00F91AFF"/>
    <w:rsid w:val="00F968B5"/>
    <w:rsid w:val="00F9697E"/>
    <w:rsid w:val="00F97380"/>
    <w:rsid w:val="00F97AFA"/>
    <w:rsid w:val="00FA0003"/>
    <w:rsid w:val="00FA12E0"/>
    <w:rsid w:val="00FB0420"/>
    <w:rsid w:val="00FB1F40"/>
    <w:rsid w:val="00FB4C8F"/>
    <w:rsid w:val="00FB5110"/>
    <w:rsid w:val="00FB5D6C"/>
    <w:rsid w:val="00FB792A"/>
    <w:rsid w:val="00FC0E89"/>
    <w:rsid w:val="00FC10B7"/>
    <w:rsid w:val="00FC1821"/>
    <w:rsid w:val="00FC2169"/>
    <w:rsid w:val="00FC3D6C"/>
    <w:rsid w:val="00FE1FA2"/>
    <w:rsid w:val="00FE3310"/>
    <w:rsid w:val="00FE5672"/>
    <w:rsid w:val="00FE7149"/>
    <w:rsid w:val="00FE7821"/>
    <w:rsid w:val="00FF1B55"/>
    <w:rsid w:val="00FF2D81"/>
    <w:rsid w:val="00FF3375"/>
    <w:rsid w:val="00FF3EA0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4:docId w14:val="6D337DC0"/>
  <w15:docId w15:val="{A6BDA0AA-C947-4115-BC88-92AB06AA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3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09E5"/>
    <w:pPr>
      <w:keepNext/>
      <w:keepLines/>
      <w:spacing w:before="480" w:after="120" w:line="276" w:lineRule="auto"/>
      <w:outlineLvl w:val="0"/>
    </w:pPr>
    <w:rPr>
      <w:rFonts w:ascii="Arial" w:eastAsiaTheme="majorEastAsia" w:hAnsi="Arial" w:cstheme="majorBidi"/>
      <w:b/>
      <w:bCs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968B5"/>
    <w:pPr>
      <w:keepNext/>
      <w:keepLines/>
      <w:spacing w:before="200" w:after="120" w:line="276" w:lineRule="auto"/>
      <w:outlineLvl w:val="1"/>
    </w:pPr>
    <w:rPr>
      <w:rFonts w:ascii="Arial" w:eastAsiaTheme="majorEastAsia" w:hAnsi="Arial" w:cstheme="majorBidi"/>
      <w:b/>
      <w:bCs/>
      <w:sz w:val="20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65D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US"/>
    </w:rPr>
  </w:style>
  <w:style w:type="paragraph" w:styleId="berschrift5">
    <w:name w:val="heading 5"/>
    <w:basedOn w:val="Standard"/>
    <w:link w:val="berschrift5Zchn"/>
    <w:uiPriority w:val="9"/>
    <w:qFormat/>
    <w:rsid w:val="00892A7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865D3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B09E5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968B5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65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rsid w:val="00A865D3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00A4A4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A865D3"/>
    <w:rPr>
      <w:rFonts w:ascii="Arial" w:eastAsiaTheme="majorEastAsia" w:hAnsi="Arial" w:cstheme="majorBidi"/>
      <w:color w:val="00A4A4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A865D3"/>
    <w:pPr>
      <w:numPr>
        <w:ilvl w:val="1"/>
      </w:numPr>
      <w:spacing w:line="276" w:lineRule="auto"/>
    </w:pPr>
    <w:rPr>
      <w:rFonts w:ascii="Arial" w:eastAsiaTheme="majorEastAsia" w:hAnsi="Arial" w:cstheme="majorBidi"/>
      <w:i/>
      <w:iCs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865D3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chwacheHervorhebung">
    <w:name w:val="Subtle Emphasis"/>
    <w:aliases w:val="Grau"/>
    <w:basedOn w:val="Absatz-Standardschriftart"/>
    <w:uiPriority w:val="19"/>
    <w:qFormat/>
    <w:rsid w:val="00A865D3"/>
    <w:rPr>
      <w:iCs/>
      <w:color w:val="808080" w:themeColor="text1" w:themeTint="7F"/>
    </w:rPr>
  </w:style>
  <w:style w:type="character" w:styleId="Hervorhebung">
    <w:name w:val="Emphasis"/>
    <w:aliases w:val="Türkis"/>
    <w:basedOn w:val="Absatz-Standardschriftart"/>
    <w:uiPriority w:val="20"/>
    <w:qFormat/>
    <w:rsid w:val="00F968B5"/>
    <w:rPr>
      <w:b/>
      <w:iCs/>
      <w:color w:val="00A4A4"/>
    </w:rPr>
  </w:style>
  <w:style w:type="character" w:styleId="IntensiveHervorhebung">
    <w:name w:val="Intense Emphasis"/>
    <w:basedOn w:val="Absatz-Standardschriftart"/>
    <w:uiPriority w:val="21"/>
    <w:rsid w:val="00A865D3"/>
    <w:rPr>
      <w:b/>
      <w:bCs/>
      <w:iCs/>
      <w:color w:val="00A4A4"/>
    </w:rPr>
  </w:style>
  <w:style w:type="character" w:styleId="Fett">
    <w:name w:val="Strong"/>
    <w:basedOn w:val="Absatz-Standardschriftart"/>
    <w:uiPriority w:val="22"/>
    <w:qFormat/>
    <w:rsid w:val="00A865D3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A865D3"/>
    <w:pPr>
      <w:spacing w:line="276" w:lineRule="auto"/>
    </w:pPr>
    <w:rPr>
      <w:rFonts w:ascii="Arial" w:eastAsiaTheme="minorHAnsi" w:hAnsi="Arial" w:cstheme="minorBidi"/>
      <w:i/>
      <w:iCs/>
      <w:color w:val="000000" w:themeColor="text1"/>
      <w:sz w:val="20"/>
      <w:szCs w:val="20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A865D3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865D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Arial" w:eastAsiaTheme="minorHAnsi" w:hAnsi="Arial" w:cstheme="minorBidi"/>
      <w:b/>
      <w:bCs/>
      <w:i/>
      <w:iCs/>
      <w:color w:val="4F81BD" w:themeColor="accent1"/>
      <w:sz w:val="20"/>
      <w:szCs w:val="20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865D3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865D3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865D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865D3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A865D3"/>
    <w:pPr>
      <w:spacing w:line="276" w:lineRule="auto"/>
      <w:ind w:left="720"/>
      <w:contextualSpacing/>
    </w:pPr>
    <w:rPr>
      <w:rFonts w:ascii="Arial" w:eastAsiaTheme="minorHAnsi" w:hAnsi="Arial" w:cstheme="minorBidi"/>
      <w:sz w:val="20"/>
      <w:szCs w:val="20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9E748D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E748D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9E748D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E748D"/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9E748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3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392"/>
    <w:rPr>
      <w:rFonts w:ascii="Tahoma" w:hAnsi="Tahoma" w:cs="Tahoma"/>
      <w:sz w:val="16"/>
      <w:szCs w:val="16"/>
    </w:rPr>
  </w:style>
  <w:style w:type="character" w:customStyle="1" w:styleId="Standard1">
    <w:name w:val="Standard1"/>
    <w:basedOn w:val="Fett"/>
    <w:uiPriority w:val="4"/>
    <w:rsid w:val="004A52BE"/>
    <w:rPr>
      <w:rFonts w:ascii="Arial" w:hAnsi="Arial"/>
      <w:b w:val="0"/>
      <w:bCs/>
      <w:sz w:val="20"/>
    </w:rPr>
  </w:style>
  <w:style w:type="character" w:styleId="Hyperlink">
    <w:name w:val="Hyperlink"/>
    <w:basedOn w:val="Absatz-Standardschriftart"/>
    <w:uiPriority w:val="99"/>
    <w:unhideWhenUsed/>
    <w:rsid w:val="0061718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54C29"/>
    <w:rPr>
      <w:color w:val="800080" w:themeColor="followedHyperlink"/>
      <w:u w:val="single"/>
    </w:rPr>
  </w:style>
  <w:style w:type="paragraph" w:customStyle="1" w:styleId="bodytext">
    <w:name w:val="bodytext"/>
    <w:basedOn w:val="Standard"/>
    <w:rsid w:val="00892A76"/>
    <w:pPr>
      <w:spacing w:before="100" w:beforeAutospacing="1" w:after="100" w:afterAutospacing="1"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892A76"/>
    <w:rPr>
      <w:rFonts w:ascii="Times New Roman" w:eastAsia="Times New Roman" w:hAnsi="Times New Roman" w:cs="Times New Roman"/>
      <w:b/>
      <w:bCs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92A76"/>
    <w:pPr>
      <w:spacing w:before="100" w:beforeAutospacing="1" w:after="100" w:afterAutospacing="1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A38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383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3837"/>
    <w:rPr>
      <w:rFonts w:ascii="Times New Roman" w:eastAsia="Times New Roman" w:hAnsi="Times New Roman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38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3837"/>
    <w:rPr>
      <w:rFonts w:ascii="Times New Roman" w:eastAsia="Times New Roman" w:hAnsi="Times New Roman" w:cs="Times New Roman"/>
      <w:b/>
      <w:bCs/>
      <w:lang w:eastAsia="de-DE"/>
    </w:rPr>
  </w:style>
  <w:style w:type="paragraph" w:customStyle="1" w:styleId="pbigcenter">
    <w:name w:val="pbigcenter"/>
    <w:basedOn w:val="Standard"/>
    <w:rsid w:val="00431CFD"/>
    <w:pPr>
      <w:spacing w:before="100" w:beforeAutospacing="1" w:after="100" w:afterAutospacing="1"/>
    </w:pPr>
    <w:rPr>
      <w:lang w:eastAsia="de-AT"/>
    </w:rPr>
  </w:style>
  <w:style w:type="paragraph" w:customStyle="1" w:styleId="pdefault">
    <w:name w:val="pdefault"/>
    <w:basedOn w:val="Standard"/>
    <w:rsid w:val="00431CFD"/>
    <w:pPr>
      <w:spacing w:before="100" w:beforeAutospacing="1" w:after="100" w:afterAutospacing="1"/>
    </w:pPr>
    <w:rPr>
      <w:lang w:eastAsia="de-AT"/>
    </w:rPr>
  </w:style>
  <w:style w:type="table" w:styleId="Tabellenraster">
    <w:name w:val="Table Grid"/>
    <w:basedOn w:val="NormaleTabelle"/>
    <w:uiPriority w:val="59"/>
    <w:rsid w:val="008F1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3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4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6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96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10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33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32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1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0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03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eusburger.com/en/press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usburger Word" ma:contentTypeID="0x010100FF3D540BC3504777A9F373AAD333F74B00493577DA65374C899CD5047F98FABE610095F2BC888B89234AAD5323D6D6DDFAD1" ma:contentTypeVersion="4" ma:contentTypeDescription="Ein Basistyp mit allen notwendigen Felder, die es ermöglichen, ein Dokument in die Wissensdatenbank zu übernehmen." ma:contentTypeScope="" ma:versionID="4d582ba798a77ac708d61214064e31f6">
  <xsd:schema xmlns:xsd="http://www.w3.org/2001/XMLSchema" xmlns:xs="http://www.w3.org/2001/XMLSchema" xmlns:p="http://schemas.microsoft.com/office/2006/metadata/properties" xmlns:ns1="http://schemas.microsoft.com/sharepoint/v3" xmlns:ns2="13210ff9-5087-4253-be09-b07114560a7d" xmlns:ns3="1c633809-d045-4759-b659-fbc416dcbd7a" targetNamespace="http://schemas.microsoft.com/office/2006/metadata/properties" ma:root="true" ma:fieldsID="fac0f90238a6deceafd5c0352d64348d" ns1:_="" ns2:_="" ns3:_="">
    <xsd:import namespace="http://schemas.microsoft.com/sharepoint/v3"/>
    <xsd:import namespace="13210ff9-5087-4253-be09-b07114560a7d"/>
    <xsd:import namespace="1c633809-d045-4759-b659-fbc416dcbd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mLanguage" minOccurs="0"/>
                <xsd:element ref="ns1:mAssignedTo" minOccurs="0"/>
                <xsd:element ref="ns1:mDokLayout" minOccurs="0"/>
                <xsd:element ref="ns3:mProductTaxHTField0" minOccurs="0"/>
                <xsd:element ref="ns3:mKeywordTaxHTField0" minOccurs="0"/>
                <xsd:element ref="ns1:mWiDokRef" minOccurs="0"/>
                <xsd:element ref="ns1:mAssignedToInfo" minOccurs="0"/>
                <xsd:element ref="ns1:mVersionInfo" minOccurs="0"/>
                <xsd:element ref="ns1:mDocIdInfo" minOccurs="0"/>
                <xsd:element ref="ns1:mCurrentVersion" minOccurs="0"/>
                <xsd:element ref="ns1:mApprovedVersion" minOccurs="0"/>
                <xsd:element ref="ns1:mApprovalDate" minOccurs="0"/>
                <xsd:element ref="ns1:ApprovedBy" minOccurs="0"/>
                <xsd:element ref="ns1:mDokLayou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Language" ma:index="11" nillable="true" ma:displayName="Sprache" ma:internalName="mLanguage">
      <xsd:simpleType>
        <xsd:restriction base="dms:Choice">
          <xsd:enumeration value="Mehrsprachig"/>
          <xsd:enumeration value="Deutsch (Deutschland)"/>
          <xsd:enumeration value="Englisch"/>
          <xsd:enumeration value="Arabisch (Saudi-Arabien)"/>
          <xsd:enumeration value="Bulgarisch (Bulgarien)"/>
          <xsd:enumeration value="Chinesisch (Hongkong SAR)"/>
          <xsd:enumeration value="Chinesisch (Volksrepublik China)"/>
          <xsd:enumeration value="Chinesisch (Taiwan)"/>
          <xsd:enumeration value="Kroatisch (Kroatien)"/>
          <xsd:enumeration value="Tschechisch (Tschechische Republik)"/>
          <xsd:enumeration value="Dänisch (Dänemark)"/>
          <xsd:enumeration value="Niederländisch (Niederlande)"/>
          <xsd:enumeration value="Estnisch (Estland)"/>
          <xsd:enumeration value="Finnisch (Finnland)"/>
          <xsd:enumeration value="Französisch (Frankreich)"/>
          <xsd:enumeration value="Griechisch (Griechenland)"/>
          <xsd:enumeration value="Hebräisch (Israel)"/>
          <xsd:enumeration value="Hindi (Indien)"/>
          <xsd:enumeration value="Ungarisch (Ungarn)"/>
          <xsd:enumeration value="Indonesisch (Indonesien)"/>
          <xsd:enumeration value="Italienisch (Italien)"/>
          <xsd:enumeration value="Japanisch (Japan)"/>
          <xsd:enumeration value="Koreanisch (Korea)"/>
          <xsd:enumeration value="Lettisch (Lettland)"/>
          <xsd:enumeration value="Litauisch (Litauen)"/>
          <xsd:enumeration value="Malaiisch (Malaysia)"/>
          <xsd:enumeration value="Norwegisch (Bokmal) (Norwegen)"/>
          <xsd:enumeration value="Polnisch (Polen)"/>
          <xsd:enumeration value="Portugiesisch (Brasilien)"/>
          <xsd:enumeration value="Portugiesisch (Portugal)"/>
          <xsd:enumeration value="Rumänisch (Rumänien)"/>
          <xsd:enumeration value="Russisch (Russische Föderation)"/>
          <xsd:enumeration value="Serbisch (Lateinisch) (Serbien)"/>
          <xsd:enumeration value="Slowakisch (Slowakei)"/>
          <xsd:enumeration value="Slowenisch (Slowenien)"/>
          <xsd:enumeration value="Spanisch (Spanien)"/>
          <xsd:enumeration value="Schwedisch (Schweden)"/>
          <xsd:enumeration value="Thailändisch (Thailand)"/>
          <xsd:enumeration value="Türkisch (Türkei)"/>
          <xsd:enumeration value="Ukrainisch (Ukraine)"/>
          <xsd:enumeration value="Urdu (Islamische Republik Pakistan)"/>
          <xsd:enumeration value="Vietnamesisch (Vietnam)"/>
        </xsd:restriction>
      </xsd:simpleType>
    </xsd:element>
    <xsd:element name="mAssignedTo" ma:index="12" nillable="true" ma:displayName="Verantwortlich (IV)" ma:description="Bitte gib hier an, wer für das Dokument verantwortlich ist." ma:list="UserInfo" ma:SharePointGroup="0" ma:internalName="mAssignedT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DokLayout" ma:index="13" nillable="true" ma:displayName="Layout" ma:description="Wähle das Layout für Kopf- und Fußzeile." ma:internalName="mDokLayout">
      <xsd:simpleType>
        <xsd:restriction base="dms:Choice">
          <xsd:enumeration value="Dokumentenkopf"/>
          <xsd:enumeration value="Fußzeile mit Logo"/>
          <xsd:enumeration value="Fußzeile ohne Logo"/>
          <xsd:enumeration value="Ohne (Nur PDF und PPP)"/>
          <xsd:enumeration value="Beibehalten"/>
        </xsd:restriction>
      </xsd:simpleType>
    </xsd:element>
    <xsd:element name="mWiDokRef" ma:index="18" nillable="true" ma:displayName="Siehe auch" ma:description="Gibt es ähnliche Dokumente oder Übersetzungen?  Trage hier die Dok-Nr. ein (z.B. 01282,12121)" ma:internalName="mWiDokRef">
      <xsd:simpleType>
        <xsd:restriction base="dms:Text"/>
      </xsd:simpleType>
    </xsd:element>
    <xsd:element name="mAssignedToInfo" ma:index="19" nillable="true" ma:displayName="Verantwortlich Info" ma:description="Dieses Feld wird auf dem Dokumentenkopf ausgedruclt." ma:internalName="mAssignedToInfo">
      <xsd:simpleType>
        <xsd:restriction base="dms:Text"/>
      </xsd:simpleType>
    </xsd:element>
    <xsd:element name="mVersionInfo" ma:index="20" nillable="true" ma:displayName="Version Info" ma:description="Dieser Text wird auf dem Dokument ausgedruckt." ma:internalName="mVersionInfo">
      <xsd:simpleType>
        <xsd:restriction base="dms:Text"/>
      </xsd:simpleType>
    </xsd:element>
    <xsd:element name="mDocIdInfo" ma:index="21" nillable="true" ma:displayName="WiDok-Nr" ma:description="Die eindeutige Nummer in der Wissensdatenbank" ma:internalName="mDocIdInfo">
      <xsd:simpleType>
        <xsd:restriction base="dms:Text"/>
      </xsd:simpleType>
    </xsd:element>
    <xsd:element name="mCurrentVersion" ma:index="22" nillable="true" ma:displayName="Akt. Version" ma:description="Die aktuelle Version vom Dokument" ma:hidden="true" ma:internalName="mCurrentVersion">
      <xsd:simpleType>
        <xsd:restriction base="dms:Text"/>
      </xsd:simpleType>
    </xsd:element>
    <xsd:element name="mApprovedVersion" ma:index="23" nillable="true" ma:displayName="Genehmigte Version" ma:description="Die zuletzt genehmigte Version" ma:hidden="true" ma:internalName="mApprovedVersion">
      <xsd:simpleType>
        <xsd:restriction base="dms:Text"/>
      </xsd:simpleType>
    </xsd:element>
    <xsd:element name="mApprovalDate" ma:index="24" nillable="true" ma:displayName="Genehmigt am" ma:description="Datum an dem die letzte Version genehmigt wurde." ma:format="DateOnly" ma:hidden="true" ma:internalName="mApprovalDate">
      <xsd:simpleType>
        <xsd:restriction base="dms:DateTime"/>
      </xsd:simpleType>
    </xsd:element>
    <xsd:element name="ApprovedBy" ma:index="25" nillable="true" ma:displayName="Genehmigt von" ma:description="$Resources:MEWODocumentLibrary,mApprovedByDescription;" ma:hidden="true" ma:internalName="mApprov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DokLayoutVersion" ma:index="26" nillable="true" ma:displayName="Layout Version" ma:description="Die aktuelle Version von Dokumentenkopf und Fußzeile." ma:internalName="mDokLayout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10ff9-5087-4253-be09-b07114560a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33809-d045-4759-b659-fbc416dcbd7a" elementFormDefault="qualified">
    <xsd:import namespace="http://schemas.microsoft.com/office/2006/documentManagement/types"/>
    <xsd:import namespace="http://schemas.microsoft.com/office/infopath/2007/PartnerControls"/>
    <xsd:element name="mProductTaxHTField0" ma:index="15" nillable="true" ma:taxonomy="true" ma:internalName="mProductTaxHTField0" ma:taxonomyFieldName="mProduct" ma:displayName="Produkt" ma:fieldId="{c9b9a4b7-44f7-4391-8174-344a8c15f207}" ma:taxonomyMulti="true" ma:sspId="0cabfb44-76aa-4b9f-a41a-c84857a57547" ma:termSetId="351f338c-377c-4fde-8b27-0c570865d1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KeywordTaxHTField0" ma:index="17" nillable="true" ma:taxonomy="true" ma:internalName="mKeywordTaxHTField0" ma:taxonomyFieldName="mKeyword" ma:displayName="Schlüsselwörter" ma:fieldId="{cfa18d56-2a7c-4f13-a9c1-be1781491219}" ma:taxonomyMulti="true" ma:sspId="0cabfb44-76aa-4b9f-a41a-c84857a57547" ma:termSetId="a1f51181-dfc7-4a89-8842-0e9cec9d92c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pprovedVersion xmlns="http://schemas.microsoft.com/sharepoint/v3" xsi:nil="true"/>
    <mDokLayoutVersion xmlns="http://schemas.microsoft.com/sharepoint/v3" xsi:nil="true"/>
    <mDokLayout xmlns="http://schemas.microsoft.com/sharepoint/v3" xsi:nil="true"/>
    <mLanguage xmlns="http://schemas.microsoft.com/sharepoint/v3" xsi:nil="true"/>
    <mVersionInfo xmlns="http://schemas.microsoft.com/sharepoint/v3" xsi:nil="true"/>
    <mApprovalDate xmlns="http://schemas.microsoft.com/sharepoint/v3" xsi:nil="true"/>
    <mAssignedTo xmlns="http://schemas.microsoft.com/sharepoint/v3">
      <UserInfo>
        <DisplayName/>
        <AccountId xsi:nil="true"/>
        <AccountType/>
      </UserInfo>
    </mAssignedTo>
    <mDocIdInfo xmlns="http://schemas.microsoft.com/sharepoint/v3">00000</mDocIdInfo>
    <mAssignedToInfo xmlns="http://schemas.microsoft.com/sharepoint/v3" xsi:nil="true"/>
    <mCurrentVersion xmlns="http://schemas.microsoft.com/sharepoint/v3" xsi:nil="true"/>
    <ApprovedBy xmlns="http://schemas.microsoft.com/sharepoint/v3">
      <UserInfo>
        <DisplayName/>
        <AccountId xsi:nil="true"/>
        <AccountType/>
      </UserInfo>
    </ApprovedBy>
    <mWiDokRef xmlns="http://schemas.microsoft.com/sharepoint/v3" xsi:nil="true"/>
    <mProductTaxHTField0 xmlns="1c633809-d045-4759-b659-fbc416dcbd7a">
      <Terms xmlns="http://schemas.microsoft.com/office/infopath/2007/PartnerControls"/>
    </mProductTaxHTField0>
    <mKeywordTaxHTField0 xmlns="1c633809-d045-4759-b659-fbc416dcbd7a">
      <Terms xmlns="http://schemas.microsoft.com/office/infopath/2007/PartnerControls"/>
    </mKeywordTaxHTField0>
    <_dlc_DocId xmlns="13210ff9-5087-4253-be09-b07114560a7d">00000</_dlc_DocId>
    <_dlc_DocIdUrl xmlns="13210ff9-5087-4253-be09-b07114560a7d">
      <Url>http://wissen.meusburger.com/_layouts/15/DocIdRedir.aspx?ID=00000</Url>
      <Description>00000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24740-8672-4611-9B82-F97640F5326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BC55E81-C1A0-4464-B1DF-13B49BD60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210ff9-5087-4253-be09-b07114560a7d"/>
    <ds:schemaRef ds:uri="1c633809-d045-4759-b659-fbc416dcb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1D69F4-863F-40A0-97D7-4739C7AC5A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8867CD-7040-4A24-B68E-A4458EFB02F5}">
  <ds:schemaRefs>
    <ds:schemaRef ds:uri="13210ff9-5087-4253-be09-b07114560a7d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c633809-d045-4759-b659-fbc416dcbd7a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755D3A6-0979-4497-A287-09AF39337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asdf</vt:lpstr>
    </vt:vector>
  </TitlesOfParts>
  <Company>Meusburger Georg GmbH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asdf</dc:title>
  <dc:creator>STG</dc:creator>
  <dc:description>asdf,,STG</dc:description>
  <cp:lastModifiedBy>Steurer Eveline</cp:lastModifiedBy>
  <cp:revision>15</cp:revision>
  <cp:lastPrinted>2018-08-21T07:07:00Z</cp:lastPrinted>
  <dcterms:created xsi:type="dcterms:W3CDTF">2018-08-23T08:32:00Z</dcterms:created>
  <dcterms:modified xsi:type="dcterms:W3CDTF">2018-09-11T10:39:00Z</dcterms:modified>
</cp:coreProperties>
</file>